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D5A" w:rsidRDefault="001F7C08">
      <w:pPr>
        <w:jc w:val="center"/>
        <w:rPr>
          <w:rFonts w:ascii="Times New Roman" w:hAnsi="Times New Roman" w:cs="Times New Roman"/>
          <w:b/>
          <w:sz w:val="32"/>
          <w:szCs w:val="32"/>
        </w:rPr>
      </w:pPr>
      <w:r>
        <w:rPr>
          <w:rFonts w:ascii="Times New Roman" w:hAnsi="Times New Roman" w:cs="Times New Roman"/>
          <w:b/>
          <w:sz w:val="32"/>
          <w:szCs w:val="32"/>
        </w:rPr>
        <w:t>科学技术进步奖公示内容</w:t>
      </w:r>
    </w:p>
    <w:p w:rsidR="00083D5A" w:rsidRDefault="001F7C08" w:rsidP="00512FF9">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项目名称：</w:t>
      </w:r>
      <w:r w:rsidR="00512FF9" w:rsidRPr="00512FF9">
        <w:rPr>
          <w:rFonts w:ascii="Times New Roman" w:hAnsi="Times New Roman" w:cs="Times New Roman" w:hint="eastAsia"/>
          <w:sz w:val="28"/>
          <w:szCs w:val="28"/>
        </w:rPr>
        <w:t>水工混凝土材料多元性态调控及优化关键技术</w:t>
      </w:r>
    </w:p>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提名者及提名意见（包含提名等级）：</w:t>
      </w:r>
      <w:r w:rsidR="005B25D3">
        <w:rPr>
          <w:rFonts w:ascii="Times New Roman" w:hAnsi="Times New Roman" w:cs="Times New Roman" w:hint="eastAsia"/>
          <w:sz w:val="28"/>
          <w:szCs w:val="28"/>
        </w:rPr>
        <w:t>中国电建集团西北勘测设计研究院有限公司</w:t>
      </w:r>
    </w:p>
    <w:p w:rsidR="00681B61" w:rsidRDefault="00681B61">
      <w:pPr>
        <w:pStyle w:val="aa"/>
        <w:spacing w:line="400" w:lineRule="exact"/>
        <w:ind w:firstLineChars="199" w:firstLine="478"/>
        <w:rPr>
          <w:rFonts w:ascii="Times New Roman" w:hAnsi="Times New Roman" w:cs="Times New Roman"/>
          <w:bCs/>
          <w:sz w:val="24"/>
          <w:szCs w:val="24"/>
        </w:rPr>
      </w:pPr>
      <w:r w:rsidRPr="00681B61">
        <w:rPr>
          <w:rFonts w:ascii="Times New Roman" w:hAnsi="Times New Roman" w:cs="Times New Roman" w:hint="eastAsia"/>
          <w:bCs/>
          <w:sz w:val="24"/>
          <w:szCs w:val="24"/>
        </w:rPr>
        <w:t>水电及抽水蓄能建设是推动我国能源结构调整、电力系统革新、清洁能源高质量发展的重要战略，在我国部分地区，水工建筑物施工及服役环境相对恶劣，导致混凝土开裂破坏、冲刷破坏、冻融破坏等问题频发，严重影响水工建筑物的安全运行，大幅增加建设工程维护成本。</w:t>
      </w:r>
    </w:p>
    <w:p w:rsidR="00681B61" w:rsidRDefault="00681B61">
      <w:pPr>
        <w:pStyle w:val="aa"/>
        <w:spacing w:line="400" w:lineRule="exact"/>
        <w:ind w:firstLineChars="199" w:firstLine="478"/>
        <w:rPr>
          <w:rFonts w:ascii="Times New Roman" w:hAnsi="Times New Roman" w:cs="Times New Roman"/>
          <w:bCs/>
          <w:sz w:val="24"/>
          <w:szCs w:val="24"/>
        </w:rPr>
      </w:pPr>
      <w:r w:rsidRPr="00681B61">
        <w:rPr>
          <w:rFonts w:ascii="Times New Roman" w:hAnsi="Times New Roman" w:cs="Times New Roman" w:hint="eastAsia"/>
          <w:bCs/>
          <w:sz w:val="24"/>
          <w:szCs w:val="24"/>
        </w:rPr>
        <w:t>本项目针对常规水工混凝土性能调控稳定性差、效果不佳、方法单一等问题，基于新材料技术开展抗冲耐磨混凝土、大坝面板抗裂混凝土、自密实延性混凝土的多元性态调控方法研究，形成了一套满足工程实际需求的水工混凝土性能调控方法体系，克服了传统方法经济性差、调控效果不稳定等缺陷，解决了面板水下微小裂缝难以修复的技术难题，突破了传统洞衬混凝土塌落度损失快、适应变形能力差的技术瓶颈。</w:t>
      </w:r>
    </w:p>
    <w:p w:rsidR="00083D5A" w:rsidRPr="00D45465" w:rsidRDefault="00681B61" w:rsidP="00681B61">
      <w:pPr>
        <w:pStyle w:val="aa"/>
        <w:spacing w:line="400" w:lineRule="exact"/>
        <w:ind w:firstLineChars="199" w:firstLine="478"/>
        <w:rPr>
          <w:rFonts w:ascii="Times New Roman" w:hAnsi="Times New Roman" w:cs="Times New Roman"/>
          <w:bCs/>
          <w:sz w:val="24"/>
          <w:szCs w:val="24"/>
        </w:rPr>
      </w:pPr>
      <w:r w:rsidRPr="00681B61">
        <w:rPr>
          <w:rFonts w:ascii="Times New Roman" w:hAnsi="Times New Roman" w:cs="Times New Roman" w:hint="eastAsia"/>
          <w:bCs/>
          <w:sz w:val="24"/>
          <w:szCs w:val="24"/>
        </w:rPr>
        <w:t>项目成果总体达到国际先进水平，其中研发的低能耗超高性能抗冲耐磨粉料、抗裂</w:t>
      </w:r>
      <w:r w:rsidRPr="00681B61">
        <w:rPr>
          <w:rFonts w:ascii="Times New Roman" w:hAnsi="Times New Roman" w:cs="Times New Roman" w:hint="eastAsia"/>
          <w:bCs/>
          <w:sz w:val="24"/>
          <w:szCs w:val="24"/>
        </w:rPr>
        <w:t>-</w:t>
      </w:r>
      <w:r w:rsidRPr="00681B61">
        <w:rPr>
          <w:rFonts w:ascii="Times New Roman" w:hAnsi="Times New Roman" w:cs="Times New Roman" w:hint="eastAsia"/>
          <w:bCs/>
          <w:sz w:val="24"/>
          <w:szCs w:val="24"/>
        </w:rPr>
        <w:t>阻裂</w:t>
      </w:r>
      <w:r w:rsidRPr="00681B61">
        <w:rPr>
          <w:rFonts w:ascii="Times New Roman" w:hAnsi="Times New Roman" w:cs="Times New Roman" w:hint="eastAsia"/>
          <w:bCs/>
          <w:sz w:val="24"/>
          <w:szCs w:val="24"/>
        </w:rPr>
        <w:t>-</w:t>
      </w:r>
      <w:r w:rsidRPr="00681B61">
        <w:rPr>
          <w:rFonts w:ascii="Times New Roman" w:hAnsi="Times New Roman" w:cs="Times New Roman" w:hint="eastAsia"/>
          <w:bCs/>
          <w:sz w:val="24"/>
          <w:szCs w:val="24"/>
        </w:rPr>
        <w:t>愈裂面板混凝土、聚甲醛仿钢纤维达到国际领先水平。研究成果已在玛尔挡水电站、金川水电站、大石峡水电站、洛宁抽水蓄能电站、富平压缩空气储能等国内十余项水电工程、压缩空气储能工程中成功应用，社会经济与生态环境效益十分显著，为后续</w:t>
      </w:r>
      <w:r>
        <w:rPr>
          <w:rFonts w:ascii="Times New Roman" w:hAnsi="Times New Roman" w:cs="Times New Roman" w:hint="eastAsia"/>
          <w:bCs/>
          <w:sz w:val="24"/>
          <w:szCs w:val="24"/>
        </w:rPr>
        <w:t>国内外水电工程的研究建设提供了坚实的借鉴依据，推广应用前景广阔</w:t>
      </w:r>
      <w:r w:rsidR="001F7C08">
        <w:rPr>
          <w:rFonts w:ascii="Times New Roman" w:hAnsi="Times New Roman" w:cs="Times New Roman"/>
          <w:bCs/>
          <w:sz w:val="24"/>
          <w:szCs w:val="24"/>
        </w:rPr>
        <w:t>。成果材料齐全、规范，无知识产权纠纷，人员排序无争议，符合陕西省科学技术奖提名条件。</w:t>
      </w:r>
    </w:p>
    <w:p w:rsidR="00083D5A" w:rsidRPr="00D45465" w:rsidRDefault="001F7C08">
      <w:pPr>
        <w:pStyle w:val="aa"/>
        <w:spacing w:line="400" w:lineRule="exact"/>
        <w:ind w:firstLine="480"/>
        <w:rPr>
          <w:rFonts w:ascii="Times New Roman" w:hAnsi="Times New Roman" w:cs="Times New Roman"/>
          <w:sz w:val="28"/>
          <w:szCs w:val="28"/>
        </w:rPr>
      </w:pPr>
      <w:r w:rsidRPr="00D45465">
        <w:rPr>
          <w:rFonts w:ascii="Times New Roman" w:hAnsi="Times New Roman" w:cs="Times New Roman"/>
          <w:bCs/>
          <w:sz w:val="24"/>
          <w:szCs w:val="24"/>
        </w:rPr>
        <w:t>提名该项目为陕西省科学技术进步奖</w:t>
      </w:r>
      <w:r w:rsidR="00E0057D">
        <w:rPr>
          <w:rFonts w:ascii="Times New Roman" w:hAnsi="Times New Roman" w:cs="Times New Roman" w:hint="eastAsia"/>
          <w:bCs/>
          <w:sz w:val="24"/>
          <w:szCs w:val="24"/>
        </w:rPr>
        <w:t>三</w:t>
      </w:r>
      <w:r w:rsidRPr="00D45465">
        <w:rPr>
          <w:rFonts w:ascii="Times New Roman" w:hAnsi="Times New Roman" w:cs="Times New Roman"/>
          <w:bCs/>
          <w:sz w:val="24"/>
          <w:szCs w:val="24"/>
        </w:rPr>
        <w:t>等奖。</w:t>
      </w:r>
    </w:p>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项目简介：</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1.</w:t>
      </w:r>
      <w:r w:rsidRPr="003D32C2">
        <w:rPr>
          <w:rFonts w:ascii="Times New Roman" w:hAnsi="Times New Roman" w:cs="Times New Roman" w:hint="eastAsia"/>
          <w:bCs/>
          <w:sz w:val="24"/>
          <w:szCs w:val="24"/>
        </w:rPr>
        <w:t>主要技术内容</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本项目以新型纤维、新型高效外加剂为改性材料，研究其作用原理和制备技术，依托水电、压缩空气储能工程实际需求，开展水工混凝土多元性态调控及优化关键技术系列研究，获得以下成果：</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1</w:t>
      </w:r>
      <w:r w:rsidRPr="003D32C2">
        <w:rPr>
          <w:rFonts w:ascii="Times New Roman" w:hAnsi="Times New Roman" w:cs="Times New Roman" w:hint="eastAsia"/>
          <w:bCs/>
          <w:sz w:val="24"/>
          <w:szCs w:val="24"/>
        </w:rPr>
        <w:t>）研发了系列阻裂、增韧纤维。石墨烯碳纤维（</w:t>
      </w:r>
      <w:r w:rsidRPr="003D32C2">
        <w:rPr>
          <w:rFonts w:ascii="Times New Roman" w:hAnsi="Times New Roman" w:cs="Times New Roman" w:hint="eastAsia"/>
          <w:bCs/>
          <w:sz w:val="24"/>
          <w:szCs w:val="24"/>
        </w:rPr>
        <w:t>GO-CF</w:t>
      </w:r>
      <w:r w:rsidRPr="003D32C2">
        <w:rPr>
          <w:rFonts w:ascii="Times New Roman" w:hAnsi="Times New Roman" w:cs="Times New Roman" w:hint="eastAsia"/>
          <w:bCs/>
          <w:sz w:val="24"/>
          <w:szCs w:val="24"/>
        </w:rPr>
        <w:t>）可调控水工混凝土抗裂与阻裂性能。聚甲醛仿钢纤维（</w:t>
      </w:r>
      <w:r w:rsidRPr="003D32C2">
        <w:rPr>
          <w:rFonts w:ascii="Times New Roman" w:hAnsi="Times New Roman" w:cs="Times New Roman" w:hint="eastAsia"/>
          <w:bCs/>
          <w:sz w:val="24"/>
          <w:szCs w:val="24"/>
        </w:rPr>
        <w:t>POM</w:t>
      </w:r>
      <w:r w:rsidRPr="003D32C2">
        <w:rPr>
          <w:rFonts w:ascii="Times New Roman" w:hAnsi="Times New Roman" w:cs="Times New Roman" w:hint="eastAsia"/>
          <w:bCs/>
          <w:sz w:val="24"/>
          <w:szCs w:val="24"/>
        </w:rPr>
        <w:t>纤维）可调控混凝土工作性能、变形性能。耐碱性玄武岩纤维可调控混凝土早期塑性裂缝、韧性、抗冲击性能。</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2</w:t>
      </w:r>
      <w:r w:rsidRPr="003D32C2">
        <w:rPr>
          <w:rFonts w:ascii="Times New Roman" w:hAnsi="Times New Roman" w:cs="Times New Roman" w:hint="eastAsia"/>
          <w:bCs/>
          <w:sz w:val="24"/>
          <w:szCs w:val="24"/>
        </w:rPr>
        <w:t>）发明了系列功能性高效外加剂。复合型高效减水剂减水率可达</w:t>
      </w:r>
      <w:r w:rsidRPr="003D32C2">
        <w:rPr>
          <w:rFonts w:ascii="Times New Roman" w:hAnsi="Times New Roman" w:cs="Times New Roman" w:hint="eastAsia"/>
          <w:bCs/>
          <w:sz w:val="24"/>
          <w:szCs w:val="24"/>
        </w:rPr>
        <w:t>40%</w:t>
      </w:r>
      <w:r w:rsidRPr="003D32C2">
        <w:rPr>
          <w:rFonts w:ascii="Times New Roman" w:hAnsi="Times New Roman" w:cs="Times New Roman" w:hint="eastAsia"/>
          <w:bCs/>
          <w:sz w:val="24"/>
          <w:szCs w:val="24"/>
        </w:rPr>
        <w:t>，调控低水胶比混凝土的工作性能。憎水型防水剂可调控混凝土抗渗性能。自愈合</w:t>
      </w:r>
      <w:r w:rsidRPr="003D32C2">
        <w:rPr>
          <w:rFonts w:ascii="Times New Roman" w:hAnsi="Times New Roman" w:cs="Times New Roman" w:hint="eastAsia"/>
          <w:bCs/>
          <w:sz w:val="24"/>
          <w:szCs w:val="24"/>
        </w:rPr>
        <w:lastRenderedPageBreak/>
        <w:t>剂可实现</w:t>
      </w:r>
      <w:r w:rsidRPr="003D32C2">
        <w:rPr>
          <w:rFonts w:ascii="Times New Roman" w:hAnsi="Times New Roman" w:cs="Times New Roman" w:hint="eastAsia"/>
          <w:bCs/>
          <w:sz w:val="24"/>
          <w:szCs w:val="24"/>
        </w:rPr>
        <w:t>0.3mm</w:t>
      </w:r>
      <w:r w:rsidRPr="003D32C2">
        <w:rPr>
          <w:rFonts w:ascii="Times New Roman" w:hAnsi="Times New Roman" w:cs="Times New Roman" w:hint="eastAsia"/>
          <w:bCs/>
          <w:sz w:val="24"/>
          <w:szCs w:val="24"/>
        </w:rPr>
        <w:t>宽度以下混凝土裂缝自修复。水化热抑制剂可降低水泥水化热。保塌型高效减水剂可调控混凝土减水率与塌落扩展度。</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3</w:t>
      </w:r>
      <w:r w:rsidRPr="003D32C2">
        <w:rPr>
          <w:rFonts w:ascii="Times New Roman" w:hAnsi="Times New Roman" w:cs="Times New Roman" w:hint="eastAsia"/>
          <w:bCs/>
          <w:sz w:val="24"/>
          <w:szCs w:val="24"/>
        </w:rPr>
        <w:t>）基于复合型减水剂、纳米憎水型防水剂、水泥水化热抑制剂调控技术，成功研发了一种低能耗超高性能抗冲耐磨粉料（</w:t>
      </w:r>
      <w:r w:rsidRPr="003D32C2">
        <w:rPr>
          <w:rFonts w:ascii="Times New Roman" w:hAnsi="Times New Roman" w:cs="Times New Roman" w:hint="eastAsia"/>
          <w:bCs/>
          <w:sz w:val="24"/>
          <w:szCs w:val="24"/>
        </w:rPr>
        <w:t>NW-15</w:t>
      </w:r>
      <w:r w:rsidRPr="003D32C2">
        <w:rPr>
          <w:rFonts w:ascii="Times New Roman" w:hAnsi="Times New Roman" w:cs="Times New Roman" w:hint="eastAsia"/>
          <w:bCs/>
          <w:sz w:val="24"/>
          <w:szCs w:val="24"/>
        </w:rPr>
        <w:t>型抗冲耐磨料），该粉料可作为一种掺合料掺入混凝土中，对其抗压性能、抗冲耐磨性能、热学性能的进行多元调控。</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4</w:t>
      </w:r>
      <w:r w:rsidRPr="003D32C2">
        <w:rPr>
          <w:rFonts w:ascii="Times New Roman" w:hAnsi="Times New Roman" w:cs="Times New Roman" w:hint="eastAsia"/>
          <w:bCs/>
          <w:sz w:val="24"/>
          <w:szCs w:val="24"/>
        </w:rPr>
        <w:t>）采用自愈合剂以及</w:t>
      </w:r>
      <w:r w:rsidRPr="003D32C2">
        <w:rPr>
          <w:rFonts w:ascii="Times New Roman" w:hAnsi="Times New Roman" w:cs="Times New Roman" w:hint="eastAsia"/>
          <w:bCs/>
          <w:sz w:val="24"/>
          <w:szCs w:val="24"/>
        </w:rPr>
        <w:t>GO-CF</w:t>
      </w:r>
      <w:r w:rsidRPr="003D32C2">
        <w:rPr>
          <w:rFonts w:ascii="Times New Roman" w:hAnsi="Times New Roman" w:cs="Times New Roman" w:hint="eastAsia"/>
          <w:bCs/>
          <w:sz w:val="24"/>
          <w:szCs w:val="24"/>
        </w:rPr>
        <w:t>纤维方案调控抗裂面板混凝土的工作性能、早期抗裂性能、变形性能，使抗裂面板自修复混凝土不仅可达到面板施工期抗裂、限裂指标，而且在水下环境、干湿循环环境中具有微小裂缝自修复功能，显著提升面板力学性能及耐久性能。</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5</w:t>
      </w:r>
      <w:r w:rsidRPr="003D32C2">
        <w:rPr>
          <w:rFonts w:ascii="Times New Roman" w:hAnsi="Times New Roman" w:cs="Times New Roman" w:hint="eastAsia"/>
          <w:bCs/>
          <w:sz w:val="24"/>
          <w:szCs w:val="24"/>
        </w:rPr>
        <w:t>）采用保塌型高效减水剂、</w:t>
      </w:r>
      <w:r w:rsidRPr="003D32C2">
        <w:rPr>
          <w:rFonts w:ascii="Times New Roman" w:hAnsi="Times New Roman" w:cs="Times New Roman" w:hint="eastAsia"/>
          <w:bCs/>
          <w:sz w:val="24"/>
          <w:szCs w:val="24"/>
        </w:rPr>
        <w:t>POM</w:t>
      </w:r>
      <w:r w:rsidRPr="003D32C2">
        <w:rPr>
          <w:rFonts w:ascii="Times New Roman" w:hAnsi="Times New Roman" w:cs="Times New Roman" w:hint="eastAsia"/>
          <w:bCs/>
          <w:sz w:val="24"/>
          <w:szCs w:val="24"/>
        </w:rPr>
        <w:t>纤维、耐碱型玄武岩纤维方案实现了</w:t>
      </w:r>
      <w:r w:rsidRPr="003D32C2">
        <w:rPr>
          <w:rFonts w:ascii="Times New Roman" w:hAnsi="Times New Roman" w:cs="Times New Roman" w:hint="eastAsia"/>
          <w:bCs/>
          <w:sz w:val="24"/>
          <w:szCs w:val="24"/>
        </w:rPr>
        <w:t>2.5-3.0</w:t>
      </w:r>
      <w:r w:rsidRPr="003D32C2">
        <w:rPr>
          <w:rFonts w:ascii="Times New Roman" w:hAnsi="Times New Roman" w:cs="Times New Roman" w:hint="eastAsia"/>
          <w:bCs/>
          <w:sz w:val="24"/>
          <w:szCs w:val="24"/>
        </w:rPr>
        <w:t>小时运距自密实混凝土扩展塌落度损失、延性调控功能要求，同时满足泵送、免振捣的工作性能，实现了</w:t>
      </w:r>
      <w:r w:rsidRPr="003D32C2">
        <w:rPr>
          <w:rFonts w:ascii="Times New Roman" w:hAnsi="Times New Roman" w:cs="Times New Roman" w:hint="eastAsia"/>
          <w:bCs/>
          <w:sz w:val="24"/>
          <w:szCs w:val="24"/>
        </w:rPr>
        <w:t>50cm</w:t>
      </w:r>
      <w:r w:rsidRPr="003D32C2">
        <w:rPr>
          <w:rFonts w:ascii="Times New Roman" w:hAnsi="Times New Roman" w:cs="Times New Roman" w:hint="eastAsia"/>
          <w:bCs/>
          <w:sz w:val="24"/>
          <w:szCs w:val="24"/>
        </w:rPr>
        <w:t>厚度洞衬混凝土无开裂的质量控制要求。</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2.</w:t>
      </w:r>
      <w:r w:rsidRPr="003D32C2">
        <w:rPr>
          <w:rFonts w:ascii="Times New Roman" w:hAnsi="Times New Roman" w:cs="Times New Roman" w:hint="eastAsia"/>
          <w:bCs/>
          <w:sz w:val="24"/>
          <w:szCs w:val="24"/>
        </w:rPr>
        <w:t>知识产权情况</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本项目授权发明专利</w:t>
      </w:r>
      <w:r w:rsidRPr="003D32C2">
        <w:rPr>
          <w:rFonts w:ascii="Times New Roman" w:hAnsi="Times New Roman" w:cs="Times New Roman" w:hint="eastAsia"/>
          <w:bCs/>
          <w:sz w:val="24"/>
          <w:szCs w:val="24"/>
        </w:rPr>
        <w:t>15</w:t>
      </w:r>
      <w:r w:rsidRPr="003D32C2">
        <w:rPr>
          <w:rFonts w:ascii="Times New Roman" w:hAnsi="Times New Roman" w:cs="Times New Roman" w:hint="eastAsia"/>
          <w:bCs/>
          <w:sz w:val="24"/>
          <w:szCs w:val="24"/>
        </w:rPr>
        <w:t>项，实用新型专利</w:t>
      </w:r>
      <w:r w:rsidRPr="003D32C2">
        <w:rPr>
          <w:rFonts w:ascii="Times New Roman" w:hAnsi="Times New Roman" w:cs="Times New Roman" w:hint="eastAsia"/>
          <w:bCs/>
          <w:sz w:val="24"/>
          <w:szCs w:val="24"/>
        </w:rPr>
        <w:t>7</w:t>
      </w:r>
      <w:r w:rsidRPr="003D32C2">
        <w:rPr>
          <w:rFonts w:ascii="Times New Roman" w:hAnsi="Times New Roman" w:cs="Times New Roman" w:hint="eastAsia"/>
          <w:bCs/>
          <w:sz w:val="24"/>
          <w:szCs w:val="24"/>
        </w:rPr>
        <w:t>项，发表学术论文</w:t>
      </w:r>
      <w:r w:rsidRPr="003D32C2">
        <w:rPr>
          <w:rFonts w:ascii="Times New Roman" w:hAnsi="Times New Roman" w:cs="Times New Roman" w:hint="eastAsia"/>
          <w:bCs/>
          <w:sz w:val="24"/>
          <w:szCs w:val="24"/>
        </w:rPr>
        <w:t>35</w:t>
      </w:r>
      <w:r w:rsidRPr="003D32C2">
        <w:rPr>
          <w:rFonts w:ascii="Times New Roman" w:hAnsi="Times New Roman" w:cs="Times New Roman" w:hint="eastAsia"/>
          <w:bCs/>
          <w:sz w:val="24"/>
          <w:szCs w:val="24"/>
        </w:rPr>
        <w:t>篇（包括</w:t>
      </w:r>
      <w:r w:rsidRPr="003D32C2">
        <w:rPr>
          <w:rFonts w:ascii="Times New Roman" w:hAnsi="Times New Roman" w:cs="Times New Roman" w:hint="eastAsia"/>
          <w:bCs/>
          <w:sz w:val="24"/>
          <w:szCs w:val="24"/>
        </w:rPr>
        <w:t>3</w:t>
      </w:r>
      <w:r w:rsidRPr="003D32C2">
        <w:rPr>
          <w:rFonts w:ascii="Times New Roman" w:hAnsi="Times New Roman" w:cs="Times New Roman" w:hint="eastAsia"/>
          <w:bCs/>
          <w:sz w:val="24"/>
          <w:szCs w:val="24"/>
        </w:rPr>
        <w:t>篇</w:t>
      </w:r>
      <w:r w:rsidRPr="003D32C2">
        <w:rPr>
          <w:rFonts w:ascii="Times New Roman" w:hAnsi="Times New Roman" w:cs="Times New Roman" w:hint="eastAsia"/>
          <w:bCs/>
          <w:sz w:val="24"/>
          <w:szCs w:val="24"/>
        </w:rPr>
        <w:t>SCI</w:t>
      </w: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8</w:t>
      </w:r>
      <w:r w:rsidRPr="003D32C2">
        <w:rPr>
          <w:rFonts w:ascii="Times New Roman" w:hAnsi="Times New Roman" w:cs="Times New Roman" w:hint="eastAsia"/>
          <w:bCs/>
          <w:sz w:val="24"/>
          <w:szCs w:val="24"/>
        </w:rPr>
        <w:t>篇</w:t>
      </w:r>
      <w:r w:rsidRPr="003D32C2">
        <w:rPr>
          <w:rFonts w:ascii="Times New Roman" w:hAnsi="Times New Roman" w:cs="Times New Roman" w:hint="eastAsia"/>
          <w:bCs/>
          <w:sz w:val="24"/>
          <w:szCs w:val="24"/>
        </w:rPr>
        <w:t>EI</w:t>
      </w:r>
      <w:r w:rsidRPr="003D32C2">
        <w:rPr>
          <w:rFonts w:ascii="Times New Roman" w:hAnsi="Times New Roman" w:cs="Times New Roman" w:hint="eastAsia"/>
          <w:bCs/>
          <w:sz w:val="24"/>
          <w:szCs w:val="24"/>
        </w:rPr>
        <w:t>），参与制定标准</w:t>
      </w:r>
      <w:r w:rsidRPr="003D32C2">
        <w:rPr>
          <w:rFonts w:ascii="Times New Roman" w:hAnsi="Times New Roman" w:cs="Times New Roman" w:hint="eastAsia"/>
          <w:bCs/>
          <w:sz w:val="24"/>
          <w:szCs w:val="24"/>
        </w:rPr>
        <w:t>6</w:t>
      </w:r>
      <w:r w:rsidRPr="003D32C2">
        <w:rPr>
          <w:rFonts w:ascii="Times New Roman" w:hAnsi="Times New Roman" w:cs="Times New Roman" w:hint="eastAsia"/>
          <w:bCs/>
          <w:sz w:val="24"/>
          <w:szCs w:val="24"/>
        </w:rPr>
        <w:t>项。</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3.</w:t>
      </w:r>
      <w:r w:rsidRPr="003D32C2">
        <w:rPr>
          <w:rFonts w:ascii="Times New Roman" w:hAnsi="Times New Roman" w:cs="Times New Roman" w:hint="eastAsia"/>
          <w:bCs/>
          <w:sz w:val="24"/>
          <w:szCs w:val="24"/>
        </w:rPr>
        <w:t>技术经济指标</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1</w:t>
      </w:r>
      <w:r w:rsidRPr="003D32C2">
        <w:rPr>
          <w:rFonts w:ascii="Times New Roman" w:hAnsi="Times New Roman" w:cs="Times New Roman" w:hint="eastAsia"/>
          <w:bCs/>
          <w:sz w:val="24"/>
          <w:szCs w:val="24"/>
        </w:rPr>
        <w:t>）高性能复合型减水剂可调控抗冲磨混凝土抗压强度、抗冲耐磨强度分别提升</w:t>
      </w:r>
      <w:r w:rsidRPr="003D32C2">
        <w:rPr>
          <w:rFonts w:ascii="Times New Roman" w:hAnsi="Times New Roman" w:cs="Times New Roman" w:hint="eastAsia"/>
          <w:bCs/>
          <w:sz w:val="24"/>
          <w:szCs w:val="24"/>
        </w:rPr>
        <w:t>10%</w:t>
      </w: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20%</w:t>
      </w:r>
      <w:r w:rsidRPr="003D32C2">
        <w:rPr>
          <w:rFonts w:ascii="Times New Roman" w:hAnsi="Times New Roman" w:cs="Times New Roman" w:hint="eastAsia"/>
          <w:bCs/>
          <w:sz w:val="24"/>
          <w:szCs w:val="24"/>
        </w:rPr>
        <w:t>；纳米憎水型防水剂可调控抗冲磨混凝土抗渗性能、抗冻性能分别提升</w:t>
      </w:r>
      <w:r w:rsidRPr="003D32C2">
        <w:rPr>
          <w:rFonts w:ascii="Times New Roman" w:hAnsi="Times New Roman" w:cs="Times New Roman" w:hint="eastAsia"/>
          <w:bCs/>
          <w:sz w:val="24"/>
          <w:szCs w:val="24"/>
        </w:rPr>
        <w:t>20%</w:t>
      </w: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10%</w:t>
      </w:r>
      <w:r w:rsidRPr="003D32C2">
        <w:rPr>
          <w:rFonts w:ascii="Times New Roman" w:hAnsi="Times New Roman" w:cs="Times New Roman" w:hint="eastAsia"/>
          <w:bCs/>
          <w:sz w:val="24"/>
          <w:szCs w:val="24"/>
        </w:rPr>
        <w:t>；水泥水化热抑制剂可调控混凝土内部温度降低</w:t>
      </w:r>
      <w:r w:rsidRPr="003D32C2">
        <w:rPr>
          <w:rFonts w:ascii="Times New Roman" w:hAnsi="Times New Roman" w:cs="Times New Roman" w:hint="eastAsia"/>
          <w:bCs/>
          <w:sz w:val="24"/>
          <w:szCs w:val="24"/>
        </w:rPr>
        <w:t>50%</w:t>
      </w:r>
      <w:r w:rsidRPr="003D32C2">
        <w:rPr>
          <w:rFonts w:ascii="Times New Roman" w:hAnsi="Times New Roman" w:cs="Times New Roman" w:hint="eastAsia"/>
          <w:bCs/>
          <w:sz w:val="24"/>
          <w:szCs w:val="24"/>
        </w:rPr>
        <w:t>，表面无开裂；</w:t>
      </w:r>
      <w:r w:rsidRPr="003D32C2">
        <w:rPr>
          <w:rFonts w:ascii="Times New Roman" w:hAnsi="Times New Roman" w:cs="Times New Roman" w:hint="eastAsia"/>
          <w:bCs/>
          <w:sz w:val="24"/>
          <w:szCs w:val="24"/>
        </w:rPr>
        <w:t>NW-15</w:t>
      </w:r>
      <w:r w:rsidRPr="003D32C2">
        <w:rPr>
          <w:rFonts w:ascii="Times New Roman" w:hAnsi="Times New Roman" w:cs="Times New Roman" w:hint="eastAsia"/>
          <w:bCs/>
          <w:sz w:val="24"/>
          <w:szCs w:val="24"/>
        </w:rPr>
        <w:t>型抗冲磨料用于提升混凝土抗冲耐磨强度。</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2</w:t>
      </w: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GO-CF</w:t>
      </w:r>
      <w:r w:rsidRPr="003D32C2">
        <w:rPr>
          <w:rFonts w:ascii="Times New Roman" w:hAnsi="Times New Roman" w:cs="Times New Roman" w:hint="eastAsia"/>
          <w:bCs/>
          <w:sz w:val="24"/>
          <w:szCs w:val="24"/>
        </w:rPr>
        <w:t>纤维可改善混凝土拌和物状态，使早期抗裂性能提升</w:t>
      </w:r>
      <w:r w:rsidRPr="003D32C2">
        <w:rPr>
          <w:rFonts w:ascii="Times New Roman" w:hAnsi="Times New Roman" w:cs="Times New Roman" w:hint="eastAsia"/>
          <w:bCs/>
          <w:sz w:val="24"/>
          <w:szCs w:val="24"/>
        </w:rPr>
        <w:t>50%</w:t>
      </w:r>
      <w:r w:rsidRPr="003D32C2">
        <w:rPr>
          <w:rFonts w:ascii="Times New Roman" w:hAnsi="Times New Roman" w:cs="Times New Roman" w:hint="eastAsia"/>
          <w:bCs/>
          <w:sz w:val="24"/>
          <w:szCs w:val="24"/>
        </w:rPr>
        <w:t>；自愈合剂可实现</w:t>
      </w:r>
      <w:r w:rsidRPr="003D32C2">
        <w:rPr>
          <w:rFonts w:ascii="Times New Roman" w:hAnsi="Times New Roman" w:cs="Times New Roman" w:hint="eastAsia"/>
          <w:bCs/>
          <w:sz w:val="24"/>
          <w:szCs w:val="24"/>
        </w:rPr>
        <w:t>0.3mm</w:t>
      </w:r>
      <w:r w:rsidRPr="003D32C2">
        <w:rPr>
          <w:rFonts w:ascii="Times New Roman" w:hAnsi="Times New Roman" w:cs="Times New Roman" w:hint="eastAsia"/>
          <w:bCs/>
          <w:sz w:val="24"/>
          <w:szCs w:val="24"/>
        </w:rPr>
        <w:t>宽度以下混凝土细观裂缝的可控自修复；抗裂面板自修复混凝土不仅可实现面板施工期的抗裂、限裂指标的调控功能，且在水下环境、干湿循环环境中具有微小裂缝自修复特性。</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3</w:t>
      </w:r>
      <w:r w:rsidRPr="003D32C2">
        <w:rPr>
          <w:rFonts w:ascii="Times New Roman" w:hAnsi="Times New Roman" w:cs="Times New Roman" w:hint="eastAsia"/>
          <w:bCs/>
          <w:sz w:val="24"/>
          <w:szCs w:val="24"/>
        </w:rPr>
        <w:t>）保塌型高性能减水剂可实现对自密实混凝土扩展度</w:t>
      </w:r>
      <w:r w:rsidRPr="003D32C2">
        <w:rPr>
          <w:rFonts w:ascii="Times New Roman" w:hAnsi="Times New Roman" w:cs="Times New Roman" w:hint="eastAsia"/>
          <w:bCs/>
          <w:sz w:val="24"/>
          <w:szCs w:val="24"/>
        </w:rPr>
        <w:t>700cm</w:t>
      </w:r>
      <w:r w:rsidRPr="003D32C2">
        <w:rPr>
          <w:rFonts w:ascii="Times New Roman" w:hAnsi="Times New Roman" w:cs="Times New Roman" w:hint="eastAsia"/>
          <w:bCs/>
          <w:sz w:val="24"/>
          <w:szCs w:val="24"/>
        </w:rPr>
        <w:t>以内的调控，同时满足</w:t>
      </w:r>
      <w:r w:rsidRPr="003D32C2">
        <w:rPr>
          <w:rFonts w:ascii="Times New Roman" w:hAnsi="Times New Roman" w:cs="Times New Roman" w:hint="eastAsia"/>
          <w:bCs/>
          <w:sz w:val="24"/>
          <w:szCs w:val="24"/>
        </w:rPr>
        <w:t>2.5h~3.0h</w:t>
      </w:r>
      <w:r w:rsidRPr="003D32C2">
        <w:rPr>
          <w:rFonts w:ascii="Times New Roman" w:hAnsi="Times New Roman" w:cs="Times New Roman" w:hint="eastAsia"/>
          <w:bCs/>
          <w:sz w:val="24"/>
          <w:szCs w:val="24"/>
        </w:rPr>
        <w:t>运距内扩展塌落度损失为零的调控；</w:t>
      </w:r>
      <w:r w:rsidRPr="003D32C2">
        <w:rPr>
          <w:rFonts w:ascii="Times New Roman" w:hAnsi="Times New Roman" w:cs="Times New Roman" w:hint="eastAsia"/>
          <w:bCs/>
          <w:sz w:val="24"/>
          <w:szCs w:val="24"/>
        </w:rPr>
        <w:t>POM</w:t>
      </w:r>
      <w:r w:rsidRPr="003D32C2">
        <w:rPr>
          <w:rFonts w:ascii="Times New Roman" w:hAnsi="Times New Roman" w:cs="Times New Roman" w:hint="eastAsia"/>
          <w:bCs/>
          <w:sz w:val="24"/>
          <w:szCs w:val="24"/>
        </w:rPr>
        <w:t>纤维、耐碱性玄武岩纤维可实现自密实混凝土早期塑性裂缝、延性的调控；自密实洞衬延性混凝土满足长运距扩展塌落度损失为零、免振捣、外观无开裂的技术要求。</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4.</w:t>
      </w:r>
      <w:r w:rsidRPr="003D32C2">
        <w:rPr>
          <w:rFonts w:ascii="Times New Roman" w:hAnsi="Times New Roman" w:cs="Times New Roman" w:hint="eastAsia"/>
          <w:bCs/>
          <w:sz w:val="24"/>
          <w:szCs w:val="24"/>
        </w:rPr>
        <w:t>应用推广及效益情况</w:t>
      </w:r>
    </w:p>
    <w:p w:rsidR="00083D5A"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研究成果已在玛尔挡水电站、金川水电站、大石峡水电站、洛宁抽水蓄能电站、富平压缩空气储能等国内十余项水电工程、压缩空气储能工程中成功应用，社会经济与生态环境效益十分显著，为后续国内外水电工程的研究建设提供了坚实的借鉴依据，推广应用前景广阔。</w:t>
      </w:r>
    </w:p>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lastRenderedPageBreak/>
        <w:t>客观评价：</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1.</w:t>
      </w:r>
      <w:r w:rsidR="00FF3D6C">
        <w:rPr>
          <w:rFonts w:ascii="Times New Roman" w:hAnsi="Times New Roman" w:cs="Times New Roman"/>
          <w:bCs/>
          <w:sz w:val="24"/>
          <w:szCs w:val="24"/>
        </w:rPr>
        <w:t xml:space="preserve"> </w:t>
      </w:r>
      <w:r w:rsidRPr="00A34DE9">
        <w:rPr>
          <w:rFonts w:ascii="Times New Roman" w:hAnsi="Times New Roman" w:cs="Times New Roman" w:hint="eastAsia"/>
          <w:bCs/>
          <w:sz w:val="24"/>
          <w:szCs w:val="24"/>
        </w:rPr>
        <w:t>成果鉴定意见</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中国水力发电工程学会对本项目鉴定意见如下：</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项目研发了高效复合型粉体减水剂、纳米憎水型防水剂、水泥水化热抑制剂，制备了低能耗超高性能抗冲耐磨粉料，形成了特殊环境中抗冲耐磨混凝土性能调控方法，克服了传统方法经济性差、调控效果不稳定等缺陷。研发了抗裂、阻裂新型</w:t>
      </w:r>
      <w:r w:rsidRPr="00A34DE9">
        <w:rPr>
          <w:rFonts w:ascii="Times New Roman" w:hAnsi="Times New Roman" w:cs="Times New Roman" w:hint="eastAsia"/>
          <w:bCs/>
          <w:sz w:val="24"/>
          <w:szCs w:val="24"/>
        </w:rPr>
        <w:t>GO-CF</w:t>
      </w:r>
      <w:r w:rsidRPr="00A34DE9">
        <w:rPr>
          <w:rFonts w:ascii="Times New Roman" w:hAnsi="Times New Roman" w:cs="Times New Roman" w:hint="eastAsia"/>
          <w:bCs/>
          <w:sz w:val="24"/>
          <w:szCs w:val="24"/>
        </w:rPr>
        <w:t>纤维，发明了裂缝自愈合剂，采用自愈合剂与</w:t>
      </w:r>
      <w:r w:rsidRPr="00A34DE9">
        <w:rPr>
          <w:rFonts w:ascii="Times New Roman" w:hAnsi="Times New Roman" w:cs="Times New Roman" w:hint="eastAsia"/>
          <w:bCs/>
          <w:sz w:val="24"/>
          <w:szCs w:val="24"/>
        </w:rPr>
        <w:t>GO-CF</w:t>
      </w:r>
      <w:r w:rsidRPr="00A34DE9">
        <w:rPr>
          <w:rFonts w:ascii="Times New Roman" w:hAnsi="Times New Roman" w:cs="Times New Roman" w:hint="eastAsia"/>
          <w:bCs/>
          <w:sz w:val="24"/>
          <w:szCs w:val="24"/>
        </w:rPr>
        <w:t>纤维组合，成功配制了抗裂</w:t>
      </w:r>
      <w:r w:rsidRPr="00A34DE9">
        <w:rPr>
          <w:rFonts w:ascii="Times New Roman" w:hAnsi="Times New Roman" w:cs="Times New Roman" w:hint="eastAsia"/>
          <w:bCs/>
          <w:sz w:val="24"/>
          <w:szCs w:val="24"/>
        </w:rPr>
        <w:t>-</w:t>
      </w:r>
      <w:r w:rsidRPr="00A34DE9">
        <w:rPr>
          <w:rFonts w:ascii="Times New Roman" w:hAnsi="Times New Roman" w:cs="Times New Roman" w:hint="eastAsia"/>
          <w:bCs/>
          <w:sz w:val="24"/>
          <w:szCs w:val="24"/>
        </w:rPr>
        <w:t>阻裂</w:t>
      </w:r>
      <w:r w:rsidRPr="00A34DE9">
        <w:rPr>
          <w:rFonts w:ascii="Times New Roman" w:hAnsi="Times New Roman" w:cs="Times New Roman" w:hint="eastAsia"/>
          <w:bCs/>
          <w:sz w:val="24"/>
          <w:szCs w:val="24"/>
        </w:rPr>
        <w:t>-</w:t>
      </w:r>
      <w:r w:rsidRPr="00A34DE9">
        <w:rPr>
          <w:rFonts w:ascii="Times New Roman" w:hAnsi="Times New Roman" w:cs="Times New Roman" w:hint="eastAsia"/>
          <w:bCs/>
          <w:sz w:val="24"/>
          <w:szCs w:val="24"/>
        </w:rPr>
        <w:t>愈裂面板混凝土，实现</w:t>
      </w:r>
      <w:r w:rsidRPr="00A34DE9">
        <w:rPr>
          <w:rFonts w:ascii="Times New Roman" w:hAnsi="Times New Roman" w:cs="Times New Roman" w:hint="eastAsia"/>
          <w:bCs/>
          <w:sz w:val="24"/>
          <w:szCs w:val="24"/>
        </w:rPr>
        <w:t>0.3mm</w:t>
      </w:r>
      <w:r w:rsidRPr="00A34DE9">
        <w:rPr>
          <w:rFonts w:ascii="Times New Roman" w:hAnsi="Times New Roman" w:cs="Times New Roman" w:hint="eastAsia"/>
          <w:bCs/>
          <w:sz w:val="24"/>
          <w:szCs w:val="24"/>
        </w:rPr>
        <w:t>宽度以下裂缝的可控自修复，解决了面板水下微小裂缝难以修复的技术难题。研发了保塌型高效减水剂、发明并制备聚甲醛仿钢纤维（</w:t>
      </w:r>
      <w:r w:rsidRPr="00A34DE9">
        <w:rPr>
          <w:rFonts w:ascii="Times New Roman" w:hAnsi="Times New Roman" w:cs="Times New Roman" w:hint="eastAsia"/>
          <w:bCs/>
          <w:sz w:val="24"/>
          <w:szCs w:val="24"/>
        </w:rPr>
        <w:t>POM</w:t>
      </w:r>
      <w:r w:rsidRPr="00A34DE9">
        <w:rPr>
          <w:rFonts w:ascii="Times New Roman" w:hAnsi="Times New Roman" w:cs="Times New Roman" w:hint="eastAsia"/>
          <w:bCs/>
          <w:sz w:val="24"/>
          <w:szCs w:val="24"/>
        </w:rPr>
        <w:t>纤维）、耐碱型玄武岩纤维，使得自密实洞衬延性混凝土</w:t>
      </w:r>
      <w:r w:rsidRPr="00A34DE9">
        <w:rPr>
          <w:rFonts w:ascii="Times New Roman" w:hAnsi="Times New Roman" w:cs="Times New Roman" w:hint="eastAsia"/>
          <w:bCs/>
          <w:sz w:val="24"/>
          <w:szCs w:val="24"/>
        </w:rPr>
        <w:t>2.5~3.0</w:t>
      </w:r>
      <w:r w:rsidRPr="00A34DE9">
        <w:rPr>
          <w:rFonts w:ascii="Times New Roman" w:hAnsi="Times New Roman" w:cs="Times New Roman" w:hint="eastAsia"/>
          <w:bCs/>
          <w:sz w:val="24"/>
          <w:szCs w:val="24"/>
        </w:rPr>
        <w:t>小时运距内流动度损失为零，突破了传统洞衬混凝土塌落度损失快、适应变形能力差的技术瓶颈。</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鉴定委员会认为项目成果总体达到国际先进水平，其中研发的低能耗超高性能抗冲耐磨粉料、抗裂</w:t>
      </w:r>
      <w:r w:rsidRPr="00A34DE9">
        <w:rPr>
          <w:rFonts w:ascii="Times New Roman" w:hAnsi="Times New Roman" w:cs="Times New Roman" w:hint="eastAsia"/>
          <w:bCs/>
          <w:sz w:val="24"/>
          <w:szCs w:val="24"/>
        </w:rPr>
        <w:t>-</w:t>
      </w:r>
      <w:r w:rsidRPr="00A34DE9">
        <w:rPr>
          <w:rFonts w:ascii="Times New Roman" w:hAnsi="Times New Roman" w:cs="Times New Roman" w:hint="eastAsia"/>
          <w:bCs/>
          <w:sz w:val="24"/>
          <w:szCs w:val="24"/>
        </w:rPr>
        <w:t>阻裂</w:t>
      </w:r>
      <w:r w:rsidRPr="00A34DE9">
        <w:rPr>
          <w:rFonts w:ascii="Times New Roman" w:hAnsi="Times New Roman" w:cs="Times New Roman" w:hint="eastAsia"/>
          <w:bCs/>
          <w:sz w:val="24"/>
          <w:szCs w:val="24"/>
        </w:rPr>
        <w:t>-</w:t>
      </w:r>
      <w:r w:rsidRPr="00A34DE9">
        <w:rPr>
          <w:rFonts w:ascii="Times New Roman" w:hAnsi="Times New Roman" w:cs="Times New Roman" w:hint="eastAsia"/>
          <w:bCs/>
          <w:sz w:val="24"/>
          <w:szCs w:val="24"/>
        </w:rPr>
        <w:t>愈裂面板混凝土、聚甲醛仿钢纤维达到国际领先水平，一致同意通过鉴定。</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2.</w:t>
      </w:r>
      <w:r w:rsidR="00FF3D6C">
        <w:rPr>
          <w:rFonts w:ascii="Times New Roman" w:hAnsi="Times New Roman" w:cs="Times New Roman"/>
          <w:bCs/>
          <w:sz w:val="24"/>
          <w:szCs w:val="24"/>
        </w:rPr>
        <w:t xml:space="preserve"> </w:t>
      </w:r>
      <w:r w:rsidRPr="00A34DE9">
        <w:rPr>
          <w:rFonts w:ascii="Times New Roman" w:hAnsi="Times New Roman" w:cs="Times New Roman" w:hint="eastAsia"/>
          <w:bCs/>
          <w:sz w:val="24"/>
          <w:szCs w:val="24"/>
        </w:rPr>
        <w:t>查新结论</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陕西省科学技术情报研究院对本项目进行了查新，结论为：</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未见明确述及基于复合型减水剂、纳米憎水型防水剂、水泥水化热抑制剂组合的水工混凝土抗压、抗冲耐磨、耐久、热学等多元性能调控技术研究。</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未见明确述及利用自愈合剂与石墨烯碳纤维实现水工面板混凝土的抗裂、阻裂、愈裂性能的多元调控技术研究。</w:t>
      </w:r>
    </w:p>
    <w:p w:rsidR="00083D5A"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未见明确述及采用保塌型高效减水剂、</w:t>
      </w:r>
      <w:r w:rsidRPr="00A34DE9">
        <w:rPr>
          <w:rFonts w:ascii="Times New Roman" w:hAnsi="Times New Roman" w:cs="Times New Roman" w:hint="eastAsia"/>
          <w:bCs/>
          <w:sz w:val="24"/>
          <w:szCs w:val="24"/>
        </w:rPr>
        <w:t>POM</w:t>
      </w:r>
      <w:r w:rsidRPr="00A34DE9">
        <w:rPr>
          <w:rFonts w:ascii="Times New Roman" w:hAnsi="Times New Roman" w:cs="Times New Roman" w:hint="eastAsia"/>
          <w:bCs/>
          <w:sz w:val="24"/>
          <w:szCs w:val="24"/>
        </w:rPr>
        <w:t>纤维、耐碱性玄武岩纤维组合方案实现长运距自密实水工混凝土扩展塌落度、延性、疲劳等性能的多元调控技术。</w:t>
      </w:r>
    </w:p>
    <w:p w:rsidR="00083D5A" w:rsidRDefault="00FF3D6C">
      <w:pPr>
        <w:pStyle w:val="aa"/>
        <w:spacing w:line="400" w:lineRule="exact"/>
        <w:ind w:firstLine="480"/>
        <w:rPr>
          <w:rFonts w:ascii="Times New Roman" w:hAnsi="Times New Roman" w:cs="Times New Roman"/>
          <w:bCs/>
          <w:sz w:val="24"/>
          <w:szCs w:val="24"/>
        </w:rPr>
      </w:pPr>
      <w:r>
        <w:rPr>
          <w:rFonts w:ascii="Times New Roman" w:hAnsi="Times New Roman" w:cs="Times New Roman"/>
          <w:bCs/>
          <w:sz w:val="24"/>
          <w:szCs w:val="24"/>
        </w:rPr>
        <w:t xml:space="preserve">3. </w:t>
      </w:r>
      <w:r w:rsidR="001F7C08">
        <w:rPr>
          <w:rFonts w:ascii="Times New Roman" w:hAnsi="Times New Roman" w:cs="Times New Roman"/>
          <w:bCs/>
          <w:sz w:val="24"/>
          <w:szCs w:val="24"/>
        </w:rPr>
        <w:t>取得的重要知识产权</w:t>
      </w:r>
    </w:p>
    <w:p w:rsidR="00083D5A" w:rsidRDefault="001F7C08">
      <w:pPr>
        <w:pStyle w:val="aa"/>
        <w:spacing w:line="400" w:lineRule="exact"/>
        <w:ind w:firstLine="480"/>
        <w:rPr>
          <w:rFonts w:ascii="Times New Roman" w:hAnsi="Times New Roman" w:cs="Times New Roman"/>
          <w:bCs/>
          <w:sz w:val="24"/>
          <w:szCs w:val="24"/>
        </w:rPr>
      </w:pPr>
      <w:r>
        <w:rPr>
          <w:rFonts w:ascii="Times New Roman" w:hAnsi="Times New Roman" w:cs="Times New Roman"/>
          <w:bCs/>
          <w:sz w:val="24"/>
          <w:szCs w:val="24"/>
        </w:rPr>
        <w:t>依托项目研究的主要技术和成果，</w:t>
      </w:r>
      <w:r w:rsidR="00A34DE9">
        <w:rPr>
          <w:rFonts w:ascii="Times New Roman" w:hAnsi="Times New Roman" w:cs="Times New Roman" w:hint="eastAsia"/>
          <w:bCs/>
          <w:sz w:val="24"/>
          <w:szCs w:val="24"/>
        </w:rPr>
        <w:t>参编</w:t>
      </w:r>
      <w:r>
        <w:rPr>
          <w:rFonts w:ascii="Times New Roman" w:hAnsi="Times New Roman" w:cs="Times New Roman"/>
          <w:bCs/>
          <w:sz w:val="24"/>
          <w:szCs w:val="24"/>
        </w:rPr>
        <w:t>国家行业标准</w:t>
      </w:r>
      <w:r w:rsidR="00A34DE9">
        <w:rPr>
          <w:rFonts w:ascii="Times New Roman" w:hAnsi="Times New Roman" w:cs="Times New Roman"/>
          <w:bCs/>
          <w:sz w:val="24"/>
          <w:szCs w:val="24"/>
        </w:rPr>
        <w:t>6</w:t>
      </w:r>
      <w:r>
        <w:rPr>
          <w:rFonts w:ascii="Times New Roman" w:hAnsi="Times New Roman" w:cs="Times New Roman"/>
          <w:bCs/>
          <w:sz w:val="24"/>
          <w:szCs w:val="24"/>
        </w:rPr>
        <w:t>部；获发明专利</w:t>
      </w:r>
      <w:r>
        <w:rPr>
          <w:rFonts w:ascii="Times New Roman" w:hAnsi="Times New Roman" w:cs="Times New Roman"/>
          <w:bCs/>
          <w:sz w:val="24"/>
          <w:szCs w:val="24"/>
        </w:rPr>
        <w:t>1</w:t>
      </w:r>
      <w:r w:rsidR="00A34DE9">
        <w:rPr>
          <w:rFonts w:ascii="Times New Roman" w:hAnsi="Times New Roman" w:cs="Times New Roman"/>
          <w:bCs/>
          <w:sz w:val="24"/>
          <w:szCs w:val="24"/>
        </w:rPr>
        <w:t>5</w:t>
      </w:r>
      <w:r>
        <w:rPr>
          <w:rFonts w:ascii="Times New Roman" w:hAnsi="Times New Roman" w:cs="Times New Roman"/>
          <w:bCs/>
          <w:sz w:val="24"/>
          <w:szCs w:val="24"/>
        </w:rPr>
        <w:t>项，</w:t>
      </w:r>
      <w:r w:rsidR="00A34DE9">
        <w:rPr>
          <w:rFonts w:ascii="Times New Roman" w:hAnsi="Times New Roman" w:cs="Times New Roman" w:hint="eastAsia"/>
          <w:bCs/>
          <w:sz w:val="24"/>
          <w:szCs w:val="24"/>
        </w:rPr>
        <w:t>实用新型专利</w:t>
      </w:r>
      <w:r w:rsidR="00A34DE9">
        <w:rPr>
          <w:rFonts w:ascii="Times New Roman" w:hAnsi="Times New Roman" w:cs="Times New Roman"/>
          <w:bCs/>
          <w:sz w:val="24"/>
          <w:szCs w:val="24"/>
        </w:rPr>
        <w:t>7</w:t>
      </w:r>
      <w:r>
        <w:rPr>
          <w:rFonts w:ascii="Times New Roman" w:hAnsi="Times New Roman" w:cs="Times New Roman"/>
          <w:bCs/>
          <w:sz w:val="24"/>
          <w:szCs w:val="24"/>
        </w:rPr>
        <w:t>项；发表</w:t>
      </w:r>
      <w:r w:rsidR="00A34DE9">
        <w:rPr>
          <w:rFonts w:ascii="Times New Roman" w:hAnsi="Times New Roman" w:cs="Times New Roman" w:hint="eastAsia"/>
          <w:bCs/>
          <w:sz w:val="24"/>
          <w:szCs w:val="24"/>
        </w:rPr>
        <w:t>学术</w:t>
      </w:r>
      <w:r>
        <w:rPr>
          <w:rFonts w:ascii="Times New Roman" w:hAnsi="Times New Roman" w:cs="Times New Roman"/>
          <w:bCs/>
          <w:sz w:val="24"/>
          <w:szCs w:val="24"/>
        </w:rPr>
        <w:t>论文</w:t>
      </w:r>
      <w:r w:rsidR="00A34DE9">
        <w:rPr>
          <w:rFonts w:ascii="Times New Roman" w:hAnsi="Times New Roman" w:cs="Times New Roman"/>
          <w:bCs/>
          <w:sz w:val="24"/>
          <w:szCs w:val="24"/>
        </w:rPr>
        <w:t>35</w:t>
      </w:r>
      <w:r>
        <w:rPr>
          <w:rFonts w:ascii="Times New Roman" w:hAnsi="Times New Roman" w:cs="Times New Roman"/>
          <w:bCs/>
          <w:sz w:val="24"/>
          <w:szCs w:val="24"/>
        </w:rPr>
        <w:t>余篇，其中，</w:t>
      </w:r>
      <w:r>
        <w:rPr>
          <w:rFonts w:ascii="Times New Roman" w:hAnsi="Times New Roman" w:cs="Times New Roman"/>
          <w:bCs/>
          <w:sz w:val="24"/>
          <w:szCs w:val="24"/>
        </w:rPr>
        <w:t>SCI</w:t>
      </w:r>
      <w:r>
        <w:rPr>
          <w:rFonts w:ascii="Times New Roman" w:hAnsi="Times New Roman" w:cs="Times New Roman"/>
          <w:bCs/>
          <w:sz w:val="24"/>
          <w:szCs w:val="24"/>
        </w:rPr>
        <w:t>检索</w:t>
      </w:r>
      <w:r w:rsidR="00A34DE9">
        <w:rPr>
          <w:rFonts w:ascii="Times New Roman" w:hAnsi="Times New Roman" w:cs="Times New Roman"/>
          <w:bCs/>
          <w:sz w:val="24"/>
          <w:szCs w:val="24"/>
        </w:rPr>
        <w:t>3</w:t>
      </w:r>
      <w:r>
        <w:rPr>
          <w:rFonts w:ascii="Times New Roman" w:hAnsi="Times New Roman" w:cs="Times New Roman"/>
          <w:bCs/>
          <w:sz w:val="24"/>
          <w:szCs w:val="24"/>
        </w:rPr>
        <w:t>篇，</w:t>
      </w:r>
      <w:r w:rsidR="00A34DE9">
        <w:rPr>
          <w:rFonts w:ascii="Times New Roman" w:hAnsi="Times New Roman" w:cs="Times New Roman"/>
          <w:bCs/>
          <w:sz w:val="24"/>
          <w:szCs w:val="24"/>
        </w:rPr>
        <w:t>E</w:t>
      </w:r>
      <w:r>
        <w:rPr>
          <w:rFonts w:ascii="Times New Roman" w:hAnsi="Times New Roman" w:cs="Times New Roman"/>
          <w:bCs/>
          <w:sz w:val="24"/>
          <w:szCs w:val="24"/>
        </w:rPr>
        <w:t>I</w:t>
      </w:r>
      <w:r w:rsidR="00A34DE9">
        <w:rPr>
          <w:rFonts w:ascii="Times New Roman" w:hAnsi="Times New Roman" w:cs="Times New Roman" w:hint="eastAsia"/>
          <w:bCs/>
          <w:sz w:val="24"/>
          <w:szCs w:val="24"/>
        </w:rPr>
        <w:t>检索</w:t>
      </w:r>
      <w:r w:rsidR="00A34DE9">
        <w:rPr>
          <w:rFonts w:ascii="Times New Roman" w:hAnsi="Times New Roman" w:cs="Times New Roman"/>
          <w:bCs/>
          <w:sz w:val="24"/>
          <w:szCs w:val="24"/>
        </w:rPr>
        <w:t>8</w:t>
      </w:r>
      <w:r>
        <w:rPr>
          <w:rFonts w:ascii="Times New Roman" w:hAnsi="Times New Roman" w:cs="Times New Roman"/>
          <w:bCs/>
          <w:sz w:val="24"/>
          <w:szCs w:val="24"/>
        </w:rPr>
        <w:t>篇。</w:t>
      </w:r>
    </w:p>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应用情况：</w:t>
      </w:r>
    </w:p>
    <w:p w:rsidR="00E54B09" w:rsidRPr="00E54B09" w:rsidRDefault="00E54B09" w:rsidP="00E54B09">
      <w:pPr>
        <w:pStyle w:val="aa"/>
        <w:spacing w:line="400" w:lineRule="exact"/>
        <w:ind w:firstLine="480"/>
        <w:rPr>
          <w:rFonts w:ascii="Times New Roman" w:hAnsi="Times New Roman" w:cs="Times New Roman"/>
          <w:bCs/>
          <w:sz w:val="24"/>
          <w:szCs w:val="24"/>
        </w:rPr>
      </w:pPr>
      <w:r w:rsidRPr="00E54B09">
        <w:rPr>
          <w:rFonts w:ascii="Times New Roman" w:hAnsi="Times New Roman" w:cs="Times New Roman" w:hint="eastAsia"/>
          <w:bCs/>
          <w:sz w:val="24"/>
          <w:szCs w:val="24"/>
        </w:rPr>
        <w:t>玛尔挡水电站、金川水电站溢洪道抗冲耐磨混凝土工程应用：基于本项目调控技术，成功研发了一种低能耗超高性能抗冲耐磨粉料（</w:t>
      </w:r>
      <w:r w:rsidRPr="00E54B09">
        <w:rPr>
          <w:rFonts w:ascii="Times New Roman" w:hAnsi="Times New Roman" w:cs="Times New Roman" w:hint="eastAsia"/>
          <w:bCs/>
          <w:sz w:val="24"/>
          <w:szCs w:val="24"/>
        </w:rPr>
        <w:t>NW-15</w:t>
      </w:r>
      <w:r w:rsidRPr="00E54B09">
        <w:rPr>
          <w:rFonts w:ascii="Times New Roman" w:hAnsi="Times New Roman" w:cs="Times New Roman" w:hint="eastAsia"/>
          <w:bCs/>
          <w:sz w:val="24"/>
          <w:szCs w:val="24"/>
        </w:rPr>
        <w:t>型抗冲耐磨料），用于提升混凝土抗冲耐磨强度，根据施工效果，抗冲耐磨混凝土各项指标均符合设计指标要求，获得了一种抗冲耐磨混凝土多元性态调控及优化技术方法，解决</w:t>
      </w:r>
      <w:r w:rsidRPr="00E54B09">
        <w:rPr>
          <w:rFonts w:ascii="Times New Roman" w:hAnsi="Times New Roman" w:cs="Times New Roman" w:hint="eastAsia"/>
          <w:bCs/>
          <w:sz w:val="24"/>
          <w:szCs w:val="24"/>
        </w:rPr>
        <w:lastRenderedPageBreak/>
        <w:t>了工程中传统方式难以调控抗冲耐磨混凝土相关指标等关键技术难题。为工程实际抗冲耐磨混凝土施工质量保障提供了技术支撑，成果具有一定推广优势。</w:t>
      </w:r>
    </w:p>
    <w:p w:rsidR="00E54B09" w:rsidRPr="00E54B09" w:rsidRDefault="00E54B09" w:rsidP="00E54B09">
      <w:pPr>
        <w:pStyle w:val="aa"/>
        <w:spacing w:line="400" w:lineRule="exact"/>
        <w:ind w:firstLine="480"/>
        <w:rPr>
          <w:rFonts w:ascii="Times New Roman" w:hAnsi="Times New Roman" w:cs="Times New Roman"/>
          <w:bCs/>
          <w:sz w:val="24"/>
          <w:szCs w:val="24"/>
        </w:rPr>
      </w:pPr>
      <w:r w:rsidRPr="00E54B09">
        <w:rPr>
          <w:rFonts w:ascii="Times New Roman" w:hAnsi="Times New Roman" w:cs="Times New Roman" w:hint="eastAsia"/>
          <w:bCs/>
          <w:sz w:val="24"/>
          <w:szCs w:val="24"/>
        </w:rPr>
        <w:t>洛宁抽水蓄能电站、四川大渡河金川水电站、大石峡水电站面板抗裂混凝土工程应用：采用渗透结晶型自愈合剂以及</w:t>
      </w:r>
      <w:r w:rsidRPr="00E54B09">
        <w:rPr>
          <w:rFonts w:ascii="Times New Roman" w:hAnsi="Times New Roman" w:cs="Times New Roman" w:hint="eastAsia"/>
          <w:bCs/>
          <w:sz w:val="24"/>
          <w:szCs w:val="24"/>
        </w:rPr>
        <w:t>GO-CF</w:t>
      </w:r>
      <w:r w:rsidRPr="00E54B09">
        <w:rPr>
          <w:rFonts w:ascii="Times New Roman" w:hAnsi="Times New Roman" w:cs="Times New Roman" w:hint="eastAsia"/>
          <w:bCs/>
          <w:sz w:val="24"/>
          <w:szCs w:val="24"/>
        </w:rPr>
        <w:t>纤维组合调控抗裂面板混凝土性能，该技术实现了面板施工期的抗裂、限裂指标的有效调控，且渗透结晶型自愈合剂可实现微小裂缝自修复，该项新技术可为延长面板混凝土的使用寿命提供了一种新途径，在水利水电工程中具有巨大推广前景。</w:t>
      </w:r>
    </w:p>
    <w:p w:rsidR="00083D5A" w:rsidRDefault="00E54B09" w:rsidP="00E54B09">
      <w:pPr>
        <w:pStyle w:val="aa"/>
        <w:spacing w:line="400" w:lineRule="exact"/>
        <w:ind w:firstLine="480"/>
        <w:rPr>
          <w:rFonts w:ascii="Times New Roman" w:hAnsi="Times New Roman" w:cs="Times New Roman"/>
          <w:bCs/>
          <w:sz w:val="24"/>
          <w:szCs w:val="24"/>
        </w:rPr>
      </w:pPr>
      <w:r w:rsidRPr="00E54B09">
        <w:rPr>
          <w:rFonts w:ascii="Times New Roman" w:hAnsi="Times New Roman" w:cs="Times New Roman" w:hint="eastAsia"/>
          <w:bCs/>
          <w:sz w:val="24"/>
          <w:szCs w:val="24"/>
        </w:rPr>
        <w:t>富平地下试验储气库、</w:t>
      </w:r>
      <w:r w:rsidRPr="00E54B09">
        <w:rPr>
          <w:rFonts w:ascii="Times New Roman" w:hAnsi="Times New Roman" w:cs="Times New Roman" w:hint="eastAsia"/>
          <w:bCs/>
          <w:sz w:val="24"/>
          <w:szCs w:val="24"/>
        </w:rPr>
        <w:t>RM</w:t>
      </w:r>
      <w:r w:rsidRPr="00E54B09">
        <w:rPr>
          <w:rFonts w:ascii="Times New Roman" w:hAnsi="Times New Roman" w:cs="Times New Roman" w:hint="eastAsia"/>
          <w:bCs/>
          <w:sz w:val="24"/>
          <w:szCs w:val="24"/>
        </w:rPr>
        <w:t>水电站导流洞洞衬混凝土工程应用：基于高效保塌型减水剂、聚甲醛仿钢纤维、耐碱性玄武岩纤维新材料技术，可提高自密实混凝土扩展度至</w:t>
      </w:r>
      <w:r w:rsidRPr="00E54B09">
        <w:rPr>
          <w:rFonts w:ascii="Times New Roman" w:hAnsi="Times New Roman" w:cs="Times New Roman" w:hint="eastAsia"/>
          <w:bCs/>
          <w:sz w:val="24"/>
          <w:szCs w:val="24"/>
        </w:rPr>
        <w:t>700cm</w:t>
      </w:r>
      <w:r w:rsidRPr="00E54B09">
        <w:rPr>
          <w:rFonts w:ascii="Times New Roman" w:hAnsi="Times New Roman" w:cs="Times New Roman" w:hint="eastAsia"/>
          <w:bCs/>
          <w:sz w:val="24"/>
          <w:szCs w:val="24"/>
        </w:rPr>
        <w:t>，且</w:t>
      </w:r>
      <w:r w:rsidRPr="00E54B09">
        <w:rPr>
          <w:rFonts w:ascii="Times New Roman" w:hAnsi="Times New Roman" w:cs="Times New Roman" w:hint="eastAsia"/>
          <w:bCs/>
          <w:sz w:val="24"/>
          <w:szCs w:val="24"/>
        </w:rPr>
        <w:t>3h</w:t>
      </w:r>
      <w:r w:rsidRPr="00E54B09">
        <w:rPr>
          <w:rFonts w:ascii="Times New Roman" w:hAnsi="Times New Roman" w:cs="Times New Roman" w:hint="eastAsia"/>
          <w:bCs/>
          <w:sz w:val="24"/>
          <w:szCs w:val="24"/>
        </w:rPr>
        <w:t>内扩展度零损失。达到长运距扩展塌落度损失为零、免振捣、外观无开裂技术要求，保证了洞衬混凝土的</w:t>
      </w:r>
      <w:r>
        <w:rPr>
          <w:rFonts w:ascii="Times New Roman" w:hAnsi="Times New Roman" w:cs="Times New Roman" w:hint="eastAsia"/>
          <w:bCs/>
          <w:sz w:val="24"/>
          <w:szCs w:val="24"/>
        </w:rPr>
        <w:t>优异性能，节约了施工成本，产生了一定经济效益，具有巨大推广前景</w:t>
      </w:r>
      <w:r w:rsidR="001F7C08">
        <w:rPr>
          <w:rFonts w:ascii="Times New Roman" w:hAnsi="Times New Roman" w:cs="Times New Roman"/>
          <w:bCs/>
          <w:sz w:val="24"/>
          <w:szCs w:val="24"/>
        </w:rPr>
        <w:t>。</w:t>
      </w:r>
    </w:p>
    <w:p w:rsidR="00083D5A" w:rsidRDefault="001F7C08">
      <w:pPr>
        <w:spacing w:line="440" w:lineRule="exact"/>
        <w:jc w:val="center"/>
        <w:rPr>
          <w:rFonts w:ascii="Times New Roman" w:hAnsi="Times New Roman" w:cs="Times New Roman"/>
          <w:sz w:val="24"/>
        </w:rPr>
      </w:pPr>
      <w:r>
        <w:rPr>
          <w:rFonts w:ascii="Times New Roman" w:hAnsi="Times New Roman" w:cs="Times New Roman"/>
          <w:sz w:val="24"/>
        </w:rPr>
        <w:t>主要应用单位情况表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502"/>
        <w:gridCol w:w="1851"/>
        <w:gridCol w:w="1715"/>
        <w:gridCol w:w="1370"/>
        <w:gridCol w:w="1371"/>
      </w:tblGrid>
      <w:tr w:rsidR="00083D5A" w:rsidTr="00361A93">
        <w:tc>
          <w:tcPr>
            <w:tcW w:w="418"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序号</w:t>
            </w:r>
          </w:p>
        </w:tc>
        <w:tc>
          <w:tcPr>
            <w:tcW w:w="881"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单位名称</w:t>
            </w:r>
          </w:p>
        </w:tc>
        <w:tc>
          <w:tcPr>
            <w:tcW w:w="1086"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应用的技术</w:t>
            </w:r>
          </w:p>
        </w:tc>
        <w:tc>
          <w:tcPr>
            <w:tcW w:w="1006"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应用对象及规模</w:t>
            </w:r>
          </w:p>
        </w:tc>
        <w:tc>
          <w:tcPr>
            <w:tcW w:w="804"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应用起止时间</w:t>
            </w:r>
          </w:p>
        </w:tc>
        <w:tc>
          <w:tcPr>
            <w:tcW w:w="804"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应用单位联系人</w:t>
            </w:r>
            <w:r>
              <w:rPr>
                <w:rFonts w:ascii="Times New Roman" w:hAnsi="Times New Roman" w:cs="Times New Roman"/>
                <w:szCs w:val="21"/>
              </w:rPr>
              <w:t>/</w:t>
            </w:r>
            <w:r>
              <w:rPr>
                <w:rFonts w:ascii="Times New Roman" w:hAnsi="Times New Roman" w:cs="Times New Roman"/>
                <w:szCs w:val="21"/>
              </w:rPr>
              <w:t>电话</w:t>
            </w:r>
          </w:p>
        </w:tc>
      </w:tr>
      <w:tr w:rsidR="00083D5A" w:rsidTr="00361A93">
        <w:tc>
          <w:tcPr>
            <w:tcW w:w="418"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1</w:t>
            </w:r>
          </w:p>
        </w:tc>
        <w:tc>
          <w:tcPr>
            <w:tcW w:w="881" w:type="pct"/>
            <w:vAlign w:val="center"/>
          </w:tcPr>
          <w:p w:rsidR="00083D5A" w:rsidRDefault="00003CA4">
            <w:pPr>
              <w:spacing w:line="440" w:lineRule="exact"/>
              <w:jc w:val="center"/>
              <w:rPr>
                <w:rFonts w:ascii="Times New Roman" w:hAnsi="Times New Roman" w:cs="Times New Roman"/>
                <w:szCs w:val="21"/>
              </w:rPr>
            </w:pPr>
            <w:r w:rsidRPr="00003CA4">
              <w:rPr>
                <w:rFonts w:ascii="Times New Roman" w:hAnsi="Times New Roman" w:cs="Times New Roman" w:hint="eastAsia"/>
                <w:szCs w:val="21"/>
              </w:rPr>
              <w:t>国能大渡河金川水电建设有限公司</w:t>
            </w:r>
          </w:p>
        </w:tc>
        <w:tc>
          <w:tcPr>
            <w:tcW w:w="1086" w:type="pct"/>
            <w:vAlign w:val="center"/>
          </w:tcPr>
          <w:p w:rsidR="00083D5A" w:rsidRDefault="00003CA4" w:rsidP="00003CA4">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083D5A" w:rsidRDefault="00DF6E90">
            <w:pPr>
              <w:spacing w:line="440" w:lineRule="exact"/>
              <w:jc w:val="center"/>
              <w:rPr>
                <w:rFonts w:ascii="Times New Roman" w:hAnsi="Times New Roman" w:cs="Times New Roman"/>
                <w:szCs w:val="21"/>
              </w:rPr>
            </w:pPr>
            <w:r>
              <w:rPr>
                <w:rFonts w:ascii="Times New Roman" w:hAnsi="Times New Roman" w:cs="Times New Roman" w:hint="eastAsia"/>
                <w:szCs w:val="21"/>
              </w:rPr>
              <w:t>溢洪道抗冲耐磨混凝土</w:t>
            </w:r>
          </w:p>
        </w:tc>
        <w:tc>
          <w:tcPr>
            <w:tcW w:w="804" w:type="pct"/>
            <w:vAlign w:val="center"/>
          </w:tcPr>
          <w:p w:rsidR="00083D5A" w:rsidRDefault="001F7C08" w:rsidP="00003CA4">
            <w:pPr>
              <w:spacing w:line="440" w:lineRule="exact"/>
              <w:jc w:val="center"/>
              <w:rPr>
                <w:rFonts w:ascii="Times New Roman" w:hAnsi="Times New Roman" w:cs="Times New Roman"/>
                <w:szCs w:val="21"/>
              </w:rPr>
            </w:pPr>
            <w:r>
              <w:rPr>
                <w:rFonts w:ascii="Times New Roman" w:hAnsi="Times New Roman" w:cs="Times New Roman"/>
                <w:szCs w:val="21"/>
              </w:rPr>
              <w:t>20</w:t>
            </w:r>
            <w:r w:rsidR="00003CA4">
              <w:rPr>
                <w:rFonts w:ascii="Times New Roman" w:hAnsi="Times New Roman" w:cs="Times New Roman"/>
                <w:szCs w:val="21"/>
              </w:rPr>
              <w:t>21</w:t>
            </w:r>
            <w:r>
              <w:rPr>
                <w:rFonts w:ascii="Times New Roman" w:hAnsi="Times New Roman" w:cs="Times New Roman"/>
                <w:szCs w:val="21"/>
              </w:rPr>
              <w:t>-20</w:t>
            </w:r>
            <w:r w:rsidR="00003CA4">
              <w:rPr>
                <w:rFonts w:ascii="Times New Roman" w:hAnsi="Times New Roman" w:cs="Times New Roman"/>
                <w:szCs w:val="21"/>
              </w:rPr>
              <w:t>23</w:t>
            </w:r>
            <w:r>
              <w:rPr>
                <w:rFonts w:ascii="Times New Roman" w:hAnsi="Times New Roman" w:cs="Times New Roman"/>
                <w:szCs w:val="21"/>
              </w:rPr>
              <w:t>年</w:t>
            </w:r>
          </w:p>
        </w:tc>
        <w:tc>
          <w:tcPr>
            <w:tcW w:w="804" w:type="pct"/>
            <w:vAlign w:val="center"/>
          </w:tcPr>
          <w:p w:rsidR="00083D5A" w:rsidRDefault="00CD0667">
            <w:pPr>
              <w:spacing w:line="440" w:lineRule="exact"/>
              <w:jc w:val="center"/>
              <w:rPr>
                <w:rFonts w:ascii="Times New Roman" w:hAnsi="Times New Roman" w:cs="Times New Roman"/>
                <w:szCs w:val="21"/>
              </w:rPr>
            </w:pPr>
            <w:r>
              <w:rPr>
                <w:rFonts w:ascii="Times New Roman" w:hAnsi="Times New Roman" w:cs="Times New Roman" w:hint="eastAsia"/>
                <w:szCs w:val="21"/>
              </w:rPr>
              <w:t>张波</w:t>
            </w:r>
          </w:p>
          <w:p w:rsidR="00CD0667" w:rsidRDefault="00CD0667">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8066968173</w:t>
            </w:r>
          </w:p>
        </w:tc>
      </w:tr>
      <w:tr w:rsidR="00083D5A" w:rsidTr="00361A93">
        <w:trPr>
          <w:trHeight w:val="90"/>
        </w:trPr>
        <w:tc>
          <w:tcPr>
            <w:tcW w:w="418"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2</w:t>
            </w:r>
          </w:p>
        </w:tc>
        <w:tc>
          <w:tcPr>
            <w:tcW w:w="881" w:type="pct"/>
            <w:vAlign w:val="center"/>
          </w:tcPr>
          <w:p w:rsidR="00083D5A" w:rsidRDefault="00DF6E90">
            <w:pPr>
              <w:spacing w:line="440" w:lineRule="exact"/>
              <w:jc w:val="center"/>
              <w:rPr>
                <w:rFonts w:ascii="Times New Roman" w:hAnsi="Times New Roman" w:cs="Times New Roman"/>
                <w:szCs w:val="21"/>
              </w:rPr>
            </w:pPr>
            <w:r w:rsidRPr="00DF6E90">
              <w:rPr>
                <w:rFonts w:ascii="Times New Roman" w:hAnsi="Times New Roman" w:cs="Times New Roman" w:hint="eastAsia"/>
                <w:szCs w:val="21"/>
              </w:rPr>
              <w:t>国能青海玛尔挡水电站开发有限公司</w:t>
            </w:r>
          </w:p>
        </w:tc>
        <w:tc>
          <w:tcPr>
            <w:tcW w:w="1086" w:type="pct"/>
            <w:vAlign w:val="center"/>
          </w:tcPr>
          <w:p w:rsidR="00083D5A" w:rsidRDefault="00003CA4" w:rsidP="00003CA4">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083D5A" w:rsidRDefault="00DF6E90">
            <w:pPr>
              <w:spacing w:line="440" w:lineRule="exact"/>
              <w:jc w:val="center"/>
              <w:rPr>
                <w:rFonts w:ascii="Times New Roman" w:hAnsi="Times New Roman" w:cs="Times New Roman"/>
                <w:szCs w:val="21"/>
              </w:rPr>
            </w:pPr>
            <w:r>
              <w:rPr>
                <w:rFonts w:ascii="Times New Roman" w:hAnsi="Times New Roman" w:cs="Times New Roman" w:hint="eastAsia"/>
                <w:szCs w:val="21"/>
              </w:rPr>
              <w:t>溢洪道抗冲耐磨混凝土</w:t>
            </w:r>
          </w:p>
        </w:tc>
        <w:tc>
          <w:tcPr>
            <w:tcW w:w="804" w:type="pct"/>
            <w:vAlign w:val="center"/>
          </w:tcPr>
          <w:p w:rsidR="00083D5A" w:rsidRDefault="001F7C08" w:rsidP="00361A93">
            <w:pPr>
              <w:spacing w:line="440" w:lineRule="exact"/>
              <w:jc w:val="center"/>
              <w:rPr>
                <w:rFonts w:ascii="Times New Roman" w:hAnsi="Times New Roman" w:cs="Times New Roman"/>
                <w:szCs w:val="21"/>
              </w:rPr>
            </w:pPr>
            <w:r>
              <w:rPr>
                <w:rFonts w:ascii="Times New Roman" w:hAnsi="Times New Roman" w:cs="Times New Roman"/>
                <w:szCs w:val="21"/>
              </w:rPr>
              <w:t>20</w:t>
            </w:r>
            <w:r w:rsidR="00DF6E90">
              <w:rPr>
                <w:rFonts w:ascii="Times New Roman" w:hAnsi="Times New Roman" w:cs="Times New Roman"/>
                <w:szCs w:val="21"/>
              </w:rPr>
              <w:t>2</w:t>
            </w:r>
            <w:r w:rsidR="00361A93">
              <w:rPr>
                <w:rFonts w:ascii="Times New Roman" w:hAnsi="Times New Roman" w:cs="Times New Roman"/>
                <w:szCs w:val="21"/>
              </w:rPr>
              <w:t>1</w:t>
            </w:r>
            <w:r>
              <w:rPr>
                <w:rFonts w:ascii="Times New Roman" w:hAnsi="Times New Roman" w:cs="Times New Roman"/>
                <w:szCs w:val="21"/>
              </w:rPr>
              <w:t>-202</w:t>
            </w:r>
            <w:r w:rsidR="00DF6E90">
              <w:rPr>
                <w:rFonts w:ascii="Times New Roman" w:hAnsi="Times New Roman" w:cs="Times New Roman"/>
                <w:szCs w:val="21"/>
              </w:rPr>
              <w:t>3</w:t>
            </w:r>
            <w:r>
              <w:rPr>
                <w:rFonts w:ascii="Times New Roman" w:hAnsi="Times New Roman" w:cs="Times New Roman"/>
                <w:szCs w:val="21"/>
              </w:rPr>
              <w:t>年</w:t>
            </w:r>
          </w:p>
        </w:tc>
        <w:tc>
          <w:tcPr>
            <w:tcW w:w="804" w:type="pct"/>
            <w:vAlign w:val="center"/>
          </w:tcPr>
          <w:p w:rsidR="00083D5A" w:rsidRDefault="00E52E80">
            <w:pPr>
              <w:spacing w:line="440" w:lineRule="exact"/>
              <w:jc w:val="center"/>
              <w:rPr>
                <w:rFonts w:ascii="Times New Roman" w:hAnsi="Times New Roman" w:cs="Times New Roman"/>
                <w:szCs w:val="21"/>
              </w:rPr>
            </w:pPr>
            <w:r>
              <w:rPr>
                <w:rFonts w:ascii="Times New Roman" w:hAnsi="Times New Roman" w:cs="Times New Roman" w:hint="eastAsia"/>
                <w:szCs w:val="21"/>
              </w:rPr>
              <w:t>邢平林</w:t>
            </w:r>
          </w:p>
          <w:p w:rsidR="00E52E80" w:rsidRDefault="00E52E80">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9919810954</w:t>
            </w:r>
          </w:p>
        </w:tc>
      </w:tr>
      <w:tr w:rsidR="00E52E80" w:rsidTr="00361A93">
        <w:tc>
          <w:tcPr>
            <w:tcW w:w="418"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szCs w:val="21"/>
              </w:rPr>
              <w:t>3</w:t>
            </w:r>
          </w:p>
        </w:tc>
        <w:tc>
          <w:tcPr>
            <w:tcW w:w="881" w:type="pct"/>
            <w:vAlign w:val="center"/>
          </w:tcPr>
          <w:p w:rsidR="00E52E80" w:rsidRDefault="00E52E80" w:rsidP="00E52E80">
            <w:pPr>
              <w:spacing w:line="440" w:lineRule="exact"/>
              <w:jc w:val="center"/>
              <w:rPr>
                <w:rFonts w:ascii="Times New Roman" w:hAnsi="Times New Roman" w:cs="Times New Roman"/>
                <w:szCs w:val="21"/>
              </w:rPr>
            </w:pPr>
            <w:r w:rsidRPr="00E52E80">
              <w:rPr>
                <w:rFonts w:ascii="Times New Roman" w:hAnsi="Times New Roman" w:cs="Times New Roman" w:hint="eastAsia"/>
                <w:szCs w:val="21"/>
              </w:rPr>
              <w:t>中国水利水电第七工程局有限公司</w:t>
            </w:r>
          </w:p>
        </w:tc>
        <w:tc>
          <w:tcPr>
            <w:tcW w:w="1086" w:type="pct"/>
            <w:vAlign w:val="center"/>
          </w:tcPr>
          <w:p w:rsidR="00E52E80" w:rsidRDefault="00E52E80" w:rsidP="00E52E80">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面板混凝土</w:t>
            </w:r>
          </w:p>
        </w:tc>
        <w:tc>
          <w:tcPr>
            <w:tcW w:w="804" w:type="pct"/>
            <w:vAlign w:val="center"/>
          </w:tcPr>
          <w:p w:rsidR="00E52E80" w:rsidRDefault="00E52E80" w:rsidP="00361A93">
            <w:pPr>
              <w:spacing w:line="440" w:lineRule="exact"/>
              <w:jc w:val="center"/>
              <w:rPr>
                <w:rFonts w:ascii="Times New Roman" w:hAnsi="Times New Roman" w:cs="Times New Roman"/>
                <w:szCs w:val="21"/>
              </w:rPr>
            </w:pPr>
            <w:r>
              <w:rPr>
                <w:rFonts w:ascii="Times New Roman" w:hAnsi="Times New Roman" w:cs="Times New Roman"/>
                <w:szCs w:val="21"/>
              </w:rPr>
              <w:t>202</w:t>
            </w:r>
            <w:r w:rsidR="00361A93">
              <w:rPr>
                <w:rFonts w:ascii="Times New Roman" w:hAnsi="Times New Roman" w:cs="Times New Roman"/>
                <w:szCs w:val="21"/>
              </w:rPr>
              <w:t>1</w:t>
            </w:r>
            <w:r>
              <w:rPr>
                <w:rFonts w:ascii="Times New Roman" w:hAnsi="Times New Roman" w:cs="Times New Roman"/>
                <w:szCs w:val="21"/>
              </w:rPr>
              <w:t>-2022</w:t>
            </w:r>
            <w:r>
              <w:rPr>
                <w:rFonts w:ascii="Times New Roman" w:hAnsi="Times New Roman" w:cs="Times New Roman"/>
                <w:szCs w:val="21"/>
              </w:rPr>
              <w:t>年</w:t>
            </w:r>
          </w:p>
        </w:tc>
        <w:tc>
          <w:tcPr>
            <w:tcW w:w="804"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郑光明</w:t>
            </w:r>
          </w:p>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8202807584</w:t>
            </w:r>
          </w:p>
        </w:tc>
      </w:tr>
      <w:tr w:rsidR="00E52E80" w:rsidTr="00361A93">
        <w:tc>
          <w:tcPr>
            <w:tcW w:w="418"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szCs w:val="21"/>
              </w:rPr>
              <w:t>4</w:t>
            </w:r>
          </w:p>
        </w:tc>
        <w:tc>
          <w:tcPr>
            <w:tcW w:w="881" w:type="pct"/>
            <w:vAlign w:val="center"/>
          </w:tcPr>
          <w:p w:rsidR="00E52E80" w:rsidRDefault="00E52E80" w:rsidP="00E52E80">
            <w:pPr>
              <w:spacing w:line="440" w:lineRule="exact"/>
              <w:jc w:val="center"/>
              <w:rPr>
                <w:rFonts w:ascii="Times New Roman" w:hAnsi="Times New Roman" w:cs="Times New Roman"/>
                <w:szCs w:val="21"/>
              </w:rPr>
            </w:pPr>
            <w:r w:rsidRPr="00003CA4">
              <w:rPr>
                <w:rFonts w:ascii="Times New Roman" w:hAnsi="Times New Roman" w:cs="Times New Roman" w:hint="eastAsia"/>
                <w:szCs w:val="21"/>
              </w:rPr>
              <w:t>国能大渡河金川水电建设有限公司</w:t>
            </w:r>
          </w:p>
        </w:tc>
        <w:tc>
          <w:tcPr>
            <w:tcW w:w="1086" w:type="pct"/>
            <w:vAlign w:val="center"/>
          </w:tcPr>
          <w:p w:rsidR="00E52E80" w:rsidRDefault="00E52E80" w:rsidP="00E52E80">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面板混凝土</w:t>
            </w:r>
          </w:p>
        </w:tc>
        <w:tc>
          <w:tcPr>
            <w:tcW w:w="804"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szCs w:val="21"/>
              </w:rPr>
              <w:t>2021-2023</w:t>
            </w:r>
            <w:r>
              <w:rPr>
                <w:rFonts w:ascii="Times New Roman" w:hAnsi="Times New Roman" w:cs="Times New Roman"/>
                <w:szCs w:val="21"/>
              </w:rPr>
              <w:t>年</w:t>
            </w:r>
          </w:p>
        </w:tc>
        <w:tc>
          <w:tcPr>
            <w:tcW w:w="804"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张波</w:t>
            </w:r>
          </w:p>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8066968173</w:t>
            </w:r>
          </w:p>
        </w:tc>
      </w:tr>
      <w:tr w:rsidR="00E52E80" w:rsidTr="00361A93">
        <w:tc>
          <w:tcPr>
            <w:tcW w:w="418" w:type="pct"/>
            <w:vAlign w:val="center"/>
          </w:tcPr>
          <w:p w:rsidR="00E52E80" w:rsidRDefault="00361A93"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5</w:t>
            </w:r>
          </w:p>
        </w:tc>
        <w:tc>
          <w:tcPr>
            <w:tcW w:w="881" w:type="pct"/>
            <w:vAlign w:val="center"/>
          </w:tcPr>
          <w:p w:rsidR="00E52E80" w:rsidRDefault="00361A93"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新疆维吾尔自治区塔里木河流域大石峡水利枢纽工程建设管理局</w:t>
            </w:r>
          </w:p>
        </w:tc>
        <w:tc>
          <w:tcPr>
            <w:tcW w:w="1086" w:type="pct"/>
            <w:vAlign w:val="center"/>
          </w:tcPr>
          <w:p w:rsidR="00E52E80" w:rsidRPr="00003CA4" w:rsidRDefault="00E52E80" w:rsidP="00E52E80">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E52E80" w:rsidRDefault="00361A93"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面板坝</w:t>
            </w:r>
          </w:p>
        </w:tc>
        <w:tc>
          <w:tcPr>
            <w:tcW w:w="804" w:type="pct"/>
            <w:vAlign w:val="center"/>
          </w:tcPr>
          <w:p w:rsidR="00E52E80"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022-2023</w:t>
            </w:r>
            <w:r>
              <w:rPr>
                <w:rFonts w:ascii="Times New Roman" w:hAnsi="Times New Roman" w:cs="Times New Roman" w:hint="eastAsia"/>
                <w:szCs w:val="21"/>
              </w:rPr>
              <w:t>年</w:t>
            </w:r>
          </w:p>
        </w:tc>
        <w:tc>
          <w:tcPr>
            <w:tcW w:w="804" w:type="pct"/>
            <w:vAlign w:val="center"/>
          </w:tcPr>
          <w:p w:rsidR="00E52E80" w:rsidRDefault="00361A93"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葛方勇</w:t>
            </w:r>
          </w:p>
          <w:p w:rsidR="00361A93" w:rsidRDefault="00361A93"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7709975113</w:t>
            </w:r>
          </w:p>
        </w:tc>
      </w:tr>
      <w:tr w:rsidR="00361A93" w:rsidTr="00361A93">
        <w:tc>
          <w:tcPr>
            <w:tcW w:w="418"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lastRenderedPageBreak/>
              <w:t>6</w:t>
            </w:r>
          </w:p>
        </w:tc>
        <w:tc>
          <w:tcPr>
            <w:tcW w:w="881" w:type="pct"/>
            <w:vAlign w:val="center"/>
          </w:tcPr>
          <w:p w:rsidR="00361A93" w:rsidRDefault="00361A93" w:rsidP="00361A93">
            <w:pPr>
              <w:spacing w:line="440" w:lineRule="exact"/>
              <w:jc w:val="center"/>
              <w:rPr>
                <w:rFonts w:ascii="Times New Roman" w:hAnsi="Times New Roman" w:cs="Times New Roman"/>
                <w:szCs w:val="21"/>
              </w:rPr>
            </w:pPr>
            <w:r w:rsidRPr="00361A93">
              <w:rPr>
                <w:rFonts w:ascii="Times New Roman" w:hAnsi="Times New Roman" w:cs="Times New Roman" w:hint="eastAsia"/>
                <w:szCs w:val="21"/>
              </w:rPr>
              <w:t>富平县漫力建材有限公司</w:t>
            </w:r>
          </w:p>
        </w:tc>
        <w:tc>
          <w:tcPr>
            <w:tcW w:w="1086" w:type="pct"/>
            <w:vAlign w:val="center"/>
          </w:tcPr>
          <w:p w:rsidR="00361A93" w:rsidRPr="00003CA4" w:rsidRDefault="00361A93" w:rsidP="00361A93">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洞衬混凝土</w:t>
            </w:r>
          </w:p>
        </w:tc>
        <w:tc>
          <w:tcPr>
            <w:tcW w:w="804"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021-2023</w:t>
            </w:r>
            <w:r>
              <w:rPr>
                <w:rFonts w:ascii="Times New Roman" w:hAnsi="Times New Roman" w:cs="Times New Roman" w:hint="eastAsia"/>
                <w:szCs w:val="21"/>
              </w:rPr>
              <w:t>年</w:t>
            </w:r>
          </w:p>
        </w:tc>
        <w:tc>
          <w:tcPr>
            <w:tcW w:w="804"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骆荣军</w:t>
            </w:r>
          </w:p>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5686126807</w:t>
            </w:r>
          </w:p>
        </w:tc>
      </w:tr>
      <w:tr w:rsidR="00361A93" w:rsidTr="00361A93">
        <w:tc>
          <w:tcPr>
            <w:tcW w:w="418"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7</w:t>
            </w:r>
          </w:p>
        </w:tc>
        <w:tc>
          <w:tcPr>
            <w:tcW w:w="881" w:type="pct"/>
            <w:vAlign w:val="center"/>
          </w:tcPr>
          <w:p w:rsidR="00361A93" w:rsidRDefault="00361A93" w:rsidP="00361A93">
            <w:pPr>
              <w:spacing w:line="440" w:lineRule="exact"/>
              <w:jc w:val="center"/>
              <w:rPr>
                <w:rFonts w:ascii="Times New Roman" w:hAnsi="Times New Roman" w:cs="Times New Roman"/>
                <w:szCs w:val="21"/>
              </w:rPr>
            </w:pPr>
            <w:r w:rsidRPr="00361A93">
              <w:rPr>
                <w:rFonts w:ascii="Times New Roman" w:hAnsi="Times New Roman" w:cs="Times New Roman" w:hint="eastAsia"/>
                <w:szCs w:val="21"/>
              </w:rPr>
              <w:t>华能澜沧江上游水电股份有限公司</w:t>
            </w:r>
          </w:p>
        </w:tc>
        <w:tc>
          <w:tcPr>
            <w:tcW w:w="1086" w:type="pct"/>
            <w:vAlign w:val="center"/>
          </w:tcPr>
          <w:p w:rsidR="00361A93" w:rsidRPr="00003CA4" w:rsidRDefault="00361A93" w:rsidP="00361A93">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导流洞混凝土</w:t>
            </w:r>
          </w:p>
        </w:tc>
        <w:tc>
          <w:tcPr>
            <w:tcW w:w="804"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022-2023</w:t>
            </w:r>
            <w:r>
              <w:rPr>
                <w:rFonts w:ascii="Times New Roman" w:hAnsi="Times New Roman" w:cs="Times New Roman" w:hint="eastAsia"/>
                <w:szCs w:val="21"/>
              </w:rPr>
              <w:t>年</w:t>
            </w:r>
          </w:p>
        </w:tc>
        <w:tc>
          <w:tcPr>
            <w:tcW w:w="804"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谢金东</w:t>
            </w:r>
          </w:p>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3398787677</w:t>
            </w:r>
          </w:p>
        </w:tc>
      </w:tr>
    </w:tbl>
    <w:p w:rsidR="00EF5EEC" w:rsidRDefault="001F7C08" w:rsidP="00EF5EEC">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主要知识产权和标准规范等目录：</w:t>
      </w:r>
    </w:p>
    <w:tbl>
      <w:tblPr>
        <w:tblStyle w:val="a9"/>
        <w:tblW w:w="0" w:type="auto"/>
        <w:tblLayout w:type="fixed"/>
        <w:tblLook w:val="04A0" w:firstRow="1" w:lastRow="0" w:firstColumn="1" w:lastColumn="0" w:noHBand="0" w:noVBand="1"/>
      </w:tblPr>
      <w:tblGrid>
        <w:gridCol w:w="534"/>
        <w:gridCol w:w="708"/>
        <w:gridCol w:w="1560"/>
        <w:gridCol w:w="708"/>
        <w:gridCol w:w="851"/>
        <w:gridCol w:w="709"/>
        <w:gridCol w:w="708"/>
        <w:gridCol w:w="1276"/>
        <w:gridCol w:w="1468"/>
      </w:tblGrid>
      <w:tr w:rsidR="00A82295" w:rsidRPr="002D62A9" w:rsidTr="002D62A9">
        <w:tc>
          <w:tcPr>
            <w:tcW w:w="534"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序号</w:t>
            </w:r>
          </w:p>
        </w:tc>
        <w:tc>
          <w:tcPr>
            <w:tcW w:w="708"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知识产权类别</w:t>
            </w:r>
          </w:p>
        </w:tc>
        <w:tc>
          <w:tcPr>
            <w:tcW w:w="1560"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知识产权</w:t>
            </w:r>
          </w:p>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具体名称</w:t>
            </w:r>
          </w:p>
        </w:tc>
        <w:tc>
          <w:tcPr>
            <w:tcW w:w="708"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国家</w:t>
            </w:r>
          </w:p>
          <w:p w:rsidR="00EF5EEC" w:rsidRPr="002D62A9" w:rsidRDefault="00A82295" w:rsidP="00A82295">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w:t>
            </w:r>
            <w:r w:rsidR="00EF5EEC" w:rsidRPr="002D62A9">
              <w:rPr>
                <w:rFonts w:ascii="Times New Roman" w:eastAsia="宋体" w:cs="Times New Roman"/>
                <w:sz w:val="18"/>
                <w:szCs w:val="18"/>
              </w:rPr>
              <w:t>地区</w:t>
            </w:r>
            <w:r w:rsidRPr="002D62A9">
              <w:rPr>
                <w:rFonts w:ascii="Times New Roman" w:eastAsia="宋体" w:cs="Times New Roman"/>
                <w:sz w:val="18"/>
                <w:szCs w:val="18"/>
              </w:rPr>
              <w:t>)</w:t>
            </w:r>
          </w:p>
        </w:tc>
        <w:tc>
          <w:tcPr>
            <w:tcW w:w="851"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授权号</w:t>
            </w:r>
          </w:p>
        </w:tc>
        <w:tc>
          <w:tcPr>
            <w:tcW w:w="709"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授权日期</w:t>
            </w:r>
          </w:p>
        </w:tc>
        <w:tc>
          <w:tcPr>
            <w:tcW w:w="708"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证书编号</w:t>
            </w:r>
          </w:p>
        </w:tc>
        <w:tc>
          <w:tcPr>
            <w:tcW w:w="1276"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权利人</w:t>
            </w:r>
          </w:p>
        </w:tc>
        <w:tc>
          <w:tcPr>
            <w:tcW w:w="1468"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发明人</w:t>
            </w:r>
          </w:p>
        </w:tc>
      </w:tr>
      <w:tr w:rsidR="00A82295" w:rsidRPr="002D62A9" w:rsidTr="002D62A9">
        <w:tc>
          <w:tcPr>
            <w:tcW w:w="534"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1</w:t>
            </w:r>
          </w:p>
        </w:tc>
        <w:tc>
          <w:tcPr>
            <w:tcW w:w="708" w:type="dxa"/>
            <w:vAlign w:val="center"/>
          </w:tcPr>
          <w:p w:rsidR="00E5595B" w:rsidRPr="002D62A9" w:rsidRDefault="00EF5EEC" w:rsidP="00E5595B">
            <w:pPr>
              <w:jc w:val="center"/>
              <w:rPr>
                <w:rFonts w:ascii="Times New Roman" w:hAnsi="Times New Roman" w:cs="Times New Roman"/>
                <w:sz w:val="18"/>
                <w:szCs w:val="18"/>
              </w:rPr>
            </w:pPr>
            <w:r w:rsidRPr="002D62A9">
              <w:rPr>
                <w:rFonts w:ascii="Times New Roman" w:hAnsi="Times New Roman" w:cs="Times New Roman"/>
                <w:sz w:val="18"/>
                <w:szCs w:val="18"/>
              </w:rPr>
              <w:t>发明</w:t>
            </w:r>
          </w:p>
          <w:p w:rsidR="00EF5EEC" w:rsidRPr="002D62A9" w:rsidRDefault="00EF5EEC" w:rsidP="00E5595B">
            <w:pPr>
              <w:jc w:val="center"/>
              <w:rPr>
                <w:rFonts w:ascii="Times New Roman" w:hAnsi="Times New Roman" w:cs="Times New Roman"/>
                <w:sz w:val="18"/>
                <w:szCs w:val="18"/>
              </w:rPr>
            </w:pPr>
            <w:r w:rsidRPr="002D62A9">
              <w:rPr>
                <w:rFonts w:ascii="Times New Roman" w:hAnsi="Times New Roman" w:cs="Times New Roman"/>
                <w:sz w:val="18"/>
                <w:szCs w:val="18"/>
              </w:rPr>
              <w:t>专利</w:t>
            </w:r>
          </w:p>
        </w:tc>
        <w:tc>
          <w:tcPr>
            <w:tcW w:w="1560" w:type="dxa"/>
            <w:vAlign w:val="center"/>
          </w:tcPr>
          <w:p w:rsidR="00EF5EEC" w:rsidRPr="002D62A9" w:rsidRDefault="00EF5EEC" w:rsidP="00E5595B">
            <w:pPr>
              <w:widowControl/>
              <w:jc w:val="center"/>
              <w:rPr>
                <w:rFonts w:ascii="Times New Roman" w:hAnsi="Times New Roman" w:cs="Times New Roman"/>
                <w:kern w:val="0"/>
                <w:sz w:val="18"/>
                <w:szCs w:val="18"/>
              </w:rPr>
            </w:pPr>
            <w:r w:rsidRPr="002D62A9">
              <w:rPr>
                <w:rFonts w:ascii="Times New Roman" w:hAnsi="Times New Roman" w:cs="Times New Roman"/>
                <w:sz w:val="18"/>
                <w:szCs w:val="18"/>
              </w:rPr>
              <w:t>一种低能耗生态型超高性能混凝土及其制备方法</w:t>
            </w:r>
          </w:p>
        </w:tc>
        <w:tc>
          <w:tcPr>
            <w:tcW w:w="708"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F5EEC" w:rsidRPr="002D62A9" w:rsidRDefault="00EF5EEC" w:rsidP="00E5595B">
            <w:pPr>
              <w:jc w:val="center"/>
              <w:rPr>
                <w:rFonts w:ascii="Times New Roman" w:hAnsi="Times New Roman" w:cs="Times New Roman"/>
                <w:sz w:val="18"/>
                <w:szCs w:val="18"/>
              </w:rPr>
            </w:pPr>
            <w:r w:rsidRPr="002D62A9">
              <w:rPr>
                <w:rFonts w:ascii="Times New Roman" w:hAnsi="Times New Roman" w:cs="Times New Roman"/>
                <w:sz w:val="18"/>
                <w:szCs w:val="18"/>
              </w:rPr>
              <w:t>202210050526.5</w:t>
            </w:r>
          </w:p>
        </w:tc>
        <w:tc>
          <w:tcPr>
            <w:tcW w:w="709" w:type="dxa"/>
            <w:vAlign w:val="center"/>
          </w:tcPr>
          <w:p w:rsidR="00EF5EEC" w:rsidRPr="002D62A9" w:rsidRDefault="00A82295" w:rsidP="00E5595B">
            <w:pPr>
              <w:pStyle w:val="a3"/>
              <w:spacing w:line="240" w:lineRule="auto"/>
              <w:ind w:firstLineChars="0" w:firstLine="0"/>
              <w:jc w:val="center"/>
              <w:rPr>
                <w:rFonts w:ascii="Times New Roman" w:cs="Times New Roman"/>
                <w:sz w:val="18"/>
                <w:szCs w:val="18"/>
              </w:rPr>
            </w:pPr>
            <w:r w:rsidRPr="002D62A9">
              <w:rPr>
                <w:rFonts w:ascii="Times New Roman" w:cs="Times New Roman"/>
                <w:sz w:val="18"/>
                <w:szCs w:val="18"/>
              </w:rPr>
              <w:t>2023-</w:t>
            </w:r>
            <w:r w:rsidR="00E5595B" w:rsidRPr="002D62A9">
              <w:rPr>
                <w:rFonts w:ascii="Times New Roman" w:cs="Times New Roman"/>
                <w:sz w:val="18"/>
                <w:szCs w:val="18"/>
              </w:rPr>
              <w:t>1-13</w:t>
            </w:r>
          </w:p>
        </w:tc>
        <w:tc>
          <w:tcPr>
            <w:tcW w:w="708" w:type="dxa"/>
            <w:vAlign w:val="center"/>
          </w:tcPr>
          <w:p w:rsidR="00EF5EEC" w:rsidRPr="002D62A9" w:rsidRDefault="00EF5EEC" w:rsidP="00E5595B">
            <w:pPr>
              <w:pStyle w:val="a3"/>
              <w:spacing w:line="240" w:lineRule="auto"/>
              <w:ind w:firstLineChars="0" w:firstLine="0"/>
              <w:jc w:val="center"/>
              <w:rPr>
                <w:rFonts w:ascii="Times New Roman" w:cs="Times New Roman"/>
                <w:sz w:val="18"/>
                <w:szCs w:val="18"/>
              </w:rPr>
            </w:pPr>
            <w:r w:rsidRPr="002D62A9">
              <w:rPr>
                <w:rFonts w:ascii="Times New Roman" w:cs="Times New Roman"/>
                <w:sz w:val="18"/>
                <w:szCs w:val="18"/>
              </w:rPr>
              <w:t>5695120</w:t>
            </w:r>
          </w:p>
        </w:tc>
        <w:tc>
          <w:tcPr>
            <w:tcW w:w="1276" w:type="dxa"/>
            <w:vAlign w:val="center"/>
          </w:tcPr>
          <w:p w:rsidR="00EF5EEC" w:rsidRPr="002D62A9" w:rsidRDefault="00EF5EEC" w:rsidP="00BE1F60">
            <w:pPr>
              <w:autoSpaceDE w:val="0"/>
              <w:autoSpaceDN w:val="0"/>
              <w:adjustRightInd w:val="0"/>
              <w:jc w:val="center"/>
              <w:rPr>
                <w:rFonts w:ascii="Times New Roman" w:eastAsia="宋体" w:hAnsi="Times New Roman" w:cs="Times New Roman"/>
                <w:kern w:val="0"/>
                <w:sz w:val="18"/>
                <w:szCs w:val="18"/>
                <w:lang w:val="zh-CN"/>
              </w:rPr>
            </w:pPr>
            <w:r w:rsidRPr="002D62A9">
              <w:rPr>
                <w:rFonts w:ascii="Times New Roman" w:eastAsia="宋体" w:hAnsi="Times New Roman" w:cs="Times New Roman"/>
                <w:kern w:val="0"/>
                <w:sz w:val="18"/>
                <w:szCs w:val="18"/>
                <w:lang w:val="zh-CN"/>
              </w:rPr>
              <w:t>中国电建集团西北勘测设计研究院有限公司</w:t>
            </w:r>
          </w:p>
        </w:tc>
        <w:tc>
          <w:tcPr>
            <w:tcW w:w="1468" w:type="dxa"/>
            <w:vAlign w:val="center"/>
          </w:tcPr>
          <w:p w:rsidR="00EF5EEC" w:rsidRPr="002D62A9" w:rsidRDefault="00EF5EEC" w:rsidP="00A82295">
            <w:pPr>
              <w:autoSpaceDE w:val="0"/>
              <w:autoSpaceDN w:val="0"/>
              <w:adjustRightInd w:val="0"/>
              <w:jc w:val="center"/>
              <w:rPr>
                <w:rFonts w:ascii="Times New Roman" w:eastAsia="宋体" w:hAnsi="Times New Roman" w:cs="Times New Roman"/>
                <w:kern w:val="0"/>
                <w:sz w:val="18"/>
                <w:szCs w:val="18"/>
                <w:lang w:val="zh-CN"/>
              </w:rPr>
            </w:pPr>
            <w:r w:rsidRPr="002D62A9">
              <w:rPr>
                <w:rFonts w:ascii="Times New Roman" w:eastAsia="宋体" w:hAnsi="Times New Roman" w:cs="Times New Roman"/>
                <w:kern w:val="0"/>
                <w:sz w:val="18"/>
                <w:szCs w:val="18"/>
                <w:lang w:val="zh-CN"/>
              </w:rPr>
              <w:t>贺晶晶；张勇；胡炜；卢浩丹；樊李浩；赵坤龙</w:t>
            </w:r>
          </w:p>
        </w:tc>
      </w:tr>
      <w:tr w:rsidR="00A82295" w:rsidRPr="002D62A9" w:rsidTr="002D62A9">
        <w:tc>
          <w:tcPr>
            <w:tcW w:w="534" w:type="dxa"/>
            <w:vAlign w:val="center"/>
          </w:tcPr>
          <w:p w:rsidR="00E5595B" w:rsidRPr="002D62A9" w:rsidRDefault="00E5595B"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2</w:t>
            </w:r>
          </w:p>
        </w:tc>
        <w:tc>
          <w:tcPr>
            <w:tcW w:w="708" w:type="dxa"/>
            <w:vAlign w:val="center"/>
          </w:tcPr>
          <w:p w:rsidR="00E5595B" w:rsidRPr="002D62A9" w:rsidRDefault="00E5595B" w:rsidP="00E5595B">
            <w:pPr>
              <w:jc w:val="center"/>
              <w:rPr>
                <w:rFonts w:ascii="Times New Roman" w:hAnsi="Times New Roman" w:cs="Times New Roman"/>
                <w:sz w:val="18"/>
                <w:szCs w:val="18"/>
              </w:rPr>
            </w:pPr>
            <w:r w:rsidRPr="002D62A9">
              <w:rPr>
                <w:rFonts w:ascii="Times New Roman" w:hAnsi="Times New Roman" w:cs="Times New Roman"/>
                <w:sz w:val="18"/>
                <w:szCs w:val="18"/>
              </w:rPr>
              <w:t>发明</w:t>
            </w:r>
          </w:p>
          <w:p w:rsidR="00E5595B" w:rsidRPr="002D62A9" w:rsidRDefault="00E5595B" w:rsidP="00E5595B">
            <w:pPr>
              <w:jc w:val="center"/>
              <w:rPr>
                <w:rFonts w:ascii="Times New Roman" w:hAnsi="Times New Roman" w:cs="Times New Roman"/>
                <w:sz w:val="18"/>
                <w:szCs w:val="18"/>
              </w:rPr>
            </w:pPr>
            <w:r w:rsidRPr="002D62A9">
              <w:rPr>
                <w:rFonts w:ascii="Times New Roman" w:hAnsi="Times New Roman" w:cs="Times New Roman"/>
                <w:sz w:val="18"/>
                <w:szCs w:val="18"/>
              </w:rPr>
              <w:t>专利</w:t>
            </w:r>
          </w:p>
        </w:tc>
        <w:tc>
          <w:tcPr>
            <w:tcW w:w="1560" w:type="dxa"/>
            <w:vAlign w:val="center"/>
          </w:tcPr>
          <w:p w:rsidR="00E5595B" w:rsidRPr="002D62A9" w:rsidRDefault="00E5595B" w:rsidP="00E5595B">
            <w:pPr>
              <w:jc w:val="center"/>
              <w:rPr>
                <w:rFonts w:ascii="Times New Roman" w:hAnsi="Times New Roman" w:cs="Times New Roman"/>
                <w:sz w:val="18"/>
                <w:szCs w:val="18"/>
              </w:rPr>
            </w:pPr>
            <w:r w:rsidRPr="002D62A9">
              <w:rPr>
                <w:rFonts w:ascii="Times New Roman" w:hAnsi="Times New Roman" w:cs="Times New Roman"/>
                <w:sz w:val="18"/>
                <w:szCs w:val="18"/>
              </w:rPr>
              <w:t>一种利用三点弯曲加载预制胶砂试件裂缝的方法</w:t>
            </w:r>
          </w:p>
        </w:tc>
        <w:tc>
          <w:tcPr>
            <w:tcW w:w="708" w:type="dxa"/>
            <w:vAlign w:val="center"/>
          </w:tcPr>
          <w:p w:rsidR="00E5595B" w:rsidRPr="002D62A9" w:rsidRDefault="00E5595B"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5595B" w:rsidRPr="002D62A9" w:rsidRDefault="00E5595B" w:rsidP="00E5595B">
            <w:pPr>
              <w:jc w:val="center"/>
              <w:rPr>
                <w:rFonts w:ascii="Times New Roman" w:hAnsi="Times New Roman" w:cs="Times New Roman"/>
                <w:sz w:val="18"/>
                <w:szCs w:val="18"/>
              </w:rPr>
            </w:pPr>
            <w:r w:rsidRPr="002D62A9">
              <w:rPr>
                <w:rFonts w:ascii="Times New Roman" w:hAnsi="Times New Roman" w:cs="Times New Roman"/>
                <w:sz w:val="18"/>
                <w:szCs w:val="18"/>
              </w:rPr>
              <w:t>202210128220.7</w:t>
            </w:r>
          </w:p>
        </w:tc>
        <w:tc>
          <w:tcPr>
            <w:tcW w:w="709" w:type="dxa"/>
            <w:vAlign w:val="center"/>
          </w:tcPr>
          <w:p w:rsidR="00E5595B" w:rsidRPr="002D62A9" w:rsidRDefault="00A82295" w:rsidP="00E5595B">
            <w:pPr>
              <w:jc w:val="center"/>
              <w:rPr>
                <w:rFonts w:ascii="Times New Roman" w:hAnsi="Times New Roman" w:cs="Times New Roman"/>
                <w:sz w:val="18"/>
                <w:szCs w:val="18"/>
              </w:rPr>
            </w:pPr>
            <w:r w:rsidRPr="002D62A9">
              <w:rPr>
                <w:rFonts w:ascii="Times New Roman" w:hAnsi="Times New Roman" w:cs="Times New Roman"/>
                <w:sz w:val="18"/>
                <w:szCs w:val="18"/>
              </w:rPr>
              <w:t>2023-</w:t>
            </w:r>
            <w:r w:rsidR="00E5595B" w:rsidRPr="002D62A9">
              <w:rPr>
                <w:rFonts w:ascii="Times New Roman" w:hAnsi="Times New Roman" w:cs="Times New Roman"/>
                <w:sz w:val="18"/>
                <w:szCs w:val="18"/>
              </w:rPr>
              <w:t>2-10</w:t>
            </w:r>
          </w:p>
        </w:tc>
        <w:tc>
          <w:tcPr>
            <w:tcW w:w="708" w:type="dxa"/>
            <w:vAlign w:val="center"/>
          </w:tcPr>
          <w:p w:rsidR="00E5595B" w:rsidRPr="002D62A9" w:rsidRDefault="00E5595B" w:rsidP="00E5595B">
            <w:pPr>
              <w:jc w:val="center"/>
              <w:rPr>
                <w:rFonts w:ascii="Times New Roman" w:hAnsi="Times New Roman" w:cs="Times New Roman"/>
                <w:sz w:val="18"/>
                <w:szCs w:val="18"/>
              </w:rPr>
            </w:pPr>
            <w:r w:rsidRPr="002D62A9">
              <w:rPr>
                <w:rFonts w:ascii="Times New Roman" w:hAnsi="Times New Roman" w:cs="Times New Roman"/>
                <w:sz w:val="18"/>
                <w:szCs w:val="18"/>
              </w:rPr>
              <w:t>5734441</w:t>
            </w:r>
          </w:p>
        </w:tc>
        <w:tc>
          <w:tcPr>
            <w:tcW w:w="1276" w:type="dxa"/>
            <w:vAlign w:val="center"/>
          </w:tcPr>
          <w:p w:rsidR="00E5595B" w:rsidRPr="002D62A9" w:rsidRDefault="00BE1F60" w:rsidP="00E5595B">
            <w:pPr>
              <w:jc w:val="center"/>
              <w:rPr>
                <w:rFonts w:ascii="Times New Roman" w:hAnsi="Times New Roman" w:cs="Times New Roman"/>
                <w:sz w:val="18"/>
                <w:szCs w:val="18"/>
              </w:rPr>
            </w:pPr>
            <w:r w:rsidRPr="002D62A9">
              <w:rPr>
                <w:rFonts w:ascii="Times New Roman" w:eastAsia="宋体" w:hAnsi="Times New Roman" w:cs="Times New Roman"/>
                <w:kern w:val="0"/>
                <w:sz w:val="18"/>
                <w:szCs w:val="18"/>
                <w:lang w:val="zh-CN"/>
              </w:rPr>
              <w:t>中国电建集团西北勘测设计研究院有限公司</w:t>
            </w:r>
          </w:p>
        </w:tc>
        <w:tc>
          <w:tcPr>
            <w:tcW w:w="1468" w:type="dxa"/>
            <w:vAlign w:val="center"/>
          </w:tcPr>
          <w:p w:rsidR="00E5595B" w:rsidRPr="002D62A9" w:rsidRDefault="00E5595B" w:rsidP="00E5595B">
            <w:pPr>
              <w:jc w:val="center"/>
              <w:rPr>
                <w:rFonts w:ascii="Times New Roman" w:hAnsi="Times New Roman" w:cs="Times New Roman"/>
                <w:sz w:val="18"/>
                <w:szCs w:val="18"/>
              </w:rPr>
            </w:pPr>
            <w:r w:rsidRPr="002D62A9">
              <w:rPr>
                <w:rFonts w:ascii="Times New Roman" w:hAnsi="Times New Roman" w:cs="Times New Roman"/>
                <w:sz w:val="18"/>
                <w:szCs w:val="18"/>
              </w:rPr>
              <w:t>贺晶晶；卢浩丹；陆希；狄圣杰；赵坤龙；樊李浩</w:t>
            </w:r>
          </w:p>
        </w:tc>
      </w:tr>
      <w:tr w:rsidR="00E375BF" w:rsidRPr="002D62A9" w:rsidTr="002D62A9">
        <w:tc>
          <w:tcPr>
            <w:tcW w:w="534"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3</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w:t>
            </w:r>
          </w:p>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专利</w:t>
            </w:r>
          </w:p>
        </w:tc>
        <w:tc>
          <w:tcPr>
            <w:tcW w:w="1560"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具有高适应性的磷酸基改性聚羧酸减水剂及其制备方法</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201510700270.8</w:t>
            </w:r>
          </w:p>
        </w:tc>
        <w:tc>
          <w:tcPr>
            <w:tcW w:w="709"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2017-3-22</w:t>
            </w:r>
          </w:p>
        </w:tc>
        <w:tc>
          <w:tcPr>
            <w:tcW w:w="70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2422590</w:t>
            </w:r>
          </w:p>
        </w:tc>
        <w:tc>
          <w:tcPr>
            <w:tcW w:w="1276"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石家庄市长安育才建材有限公司</w:t>
            </w:r>
          </w:p>
        </w:tc>
        <w:tc>
          <w:tcPr>
            <w:tcW w:w="146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吴伟；汪咏梅；叶子；刘昭洋；王进春</w:t>
            </w:r>
          </w:p>
        </w:tc>
      </w:tr>
      <w:tr w:rsidR="00E375BF" w:rsidRPr="002D62A9" w:rsidTr="002D62A9">
        <w:tc>
          <w:tcPr>
            <w:tcW w:w="534"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4</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w:t>
            </w:r>
          </w:p>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专利</w:t>
            </w:r>
          </w:p>
        </w:tc>
        <w:tc>
          <w:tcPr>
            <w:tcW w:w="1560"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一种用于降低高固含浆体黏度的聚合物及其制备方法</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202110933707.8</w:t>
            </w:r>
          </w:p>
        </w:tc>
        <w:tc>
          <w:tcPr>
            <w:tcW w:w="709"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2022-9-23</w:t>
            </w:r>
          </w:p>
        </w:tc>
        <w:tc>
          <w:tcPr>
            <w:tcW w:w="70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5473207</w:t>
            </w:r>
          </w:p>
        </w:tc>
        <w:tc>
          <w:tcPr>
            <w:tcW w:w="1276"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石家庄市长安育才建材有限公司</w:t>
            </w:r>
          </w:p>
        </w:tc>
        <w:tc>
          <w:tcPr>
            <w:tcW w:w="146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吴伟；黄玉美；刘昭洋；王玉乾；王进春；田宇</w:t>
            </w:r>
          </w:p>
        </w:tc>
      </w:tr>
      <w:tr w:rsidR="00E375BF" w:rsidRPr="002D62A9" w:rsidTr="002D62A9">
        <w:tc>
          <w:tcPr>
            <w:tcW w:w="534"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5</w:t>
            </w:r>
          </w:p>
        </w:tc>
        <w:tc>
          <w:tcPr>
            <w:tcW w:w="708" w:type="dxa"/>
            <w:vAlign w:val="center"/>
          </w:tcPr>
          <w:p w:rsidR="00035969" w:rsidRPr="002D62A9" w:rsidRDefault="00035969" w:rsidP="00035969">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w:t>
            </w:r>
          </w:p>
          <w:p w:rsidR="00E375BF" w:rsidRPr="002D62A9" w:rsidRDefault="00035969" w:rsidP="00035969">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专利</w:t>
            </w:r>
          </w:p>
        </w:tc>
        <w:tc>
          <w:tcPr>
            <w:tcW w:w="1560" w:type="dxa"/>
            <w:vAlign w:val="center"/>
          </w:tcPr>
          <w:p w:rsidR="00E375BF" w:rsidRPr="002D62A9" w:rsidRDefault="00035969" w:rsidP="00E375BF">
            <w:pPr>
              <w:jc w:val="center"/>
              <w:rPr>
                <w:rFonts w:ascii="Times New Roman" w:hAnsi="Times New Roman" w:cs="Times New Roman"/>
                <w:sz w:val="18"/>
                <w:szCs w:val="18"/>
              </w:rPr>
            </w:pPr>
            <w:r w:rsidRPr="00035969">
              <w:rPr>
                <w:rFonts w:ascii="Times New Roman" w:hAnsi="Times New Roman" w:cs="Times New Roman" w:hint="eastAsia"/>
                <w:sz w:val="18"/>
                <w:szCs w:val="18"/>
              </w:rPr>
              <w:t>用于清水混凝土的水性脱模剂及其制备方法</w:t>
            </w:r>
          </w:p>
        </w:tc>
        <w:tc>
          <w:tcPr>
            <w:tcW w:w="708" w:type="dxa"/>
            <w:vAlign w:val="center"/>
          </w:tcPr>
          <w:p w:rsidR="00E375BF" w:rsidRPr="002D62A9" w:rsidRDefault="00035969"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375BF" w:rsidRPr="002D62A9" w:rsidRDefault="00035969" w:rsidP="00E375BF">
            <w:pPr>
              <w:jc w:val="center"/>
              <w:rPr>
                <w:rFonts w:ascii="Times New Roman" w:hAnsi="Times New Roman" w:cs="Times New Roman"/>
                <w:sz w:val="18"/>
                <w:szCs w:val="18"/>
              </w:rPr>
            </w:pPr>
            <w:r w:rsidRPr="00035969">
              <w:rPr>
                <w:rFonts w:ascii="Times New Roman" w:hAnsi="Times New Roman" w:cs="Times New Roman"/>
                <w:sz w:val="18"/>
                <w:szCs w:val="18"/>
              </w:rPr>
              <w:t>201710836669.8</w:t>
            </w:r>
          </w:p>
        </w:tc>
        <w:tc>
          <w:tcPr>
            <w:tcW w:w="709" w:type="dxa"/>
            <w:vAlign w:val="center"/>
          </w:tcPr>
          <w:p w:rsidR="00E375BF" w:rsidRPr="002D62A9" w:rsidRDefault="00035969" w:rsidP="00E375BF">
            <w:pPr>
              <w:jc w:val="cente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020-9-1</w:t>
            </w:r>
          </w:p>
        </w:tc>
        <w:tc>
          <w:tcPr>
            <w:tcW w:w="708" w:type="dxa"/>
            <w:vAlign w:val="center"/>
          </w:tcPr>
          <w:p w:rsidR="00E375BF" w:rsidRPr="002D62A9" w:rsidRDefault="00035969" w:rsidP="00E375BF">
            <w:pPr>
              <w:jc w:val="cente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965505</w:t>
            </w:r>
          </w:p>
        </w:tc>
        <w:tc>
          <w:tcPr>
            <w:tcW w:w="1276" w:type="dxa"/>
            <w:vAlign w:val="center"/>
          </w:tcPr>
          <w:p w:rsidR="00E375BF" w:rsidRPr="002D62A9" w:rsidRDefault="00035969" w:rsidP="00E375BF">
            <w:pPr>
              <w:jc w:val="center"/>
              <w:rPr>
                <w:rFonts w:ascii="Times New Roman" w:hAnsi="Times New Roman" w:cs="Times New Roman"/>
                <w:sz w:val="18"/>
                <w:szCs w:val="18"/>
              </w:rPr>
            </w:pPr>
            <w:r w:rsidRPr="002D62A9">
              <w:rPr>
                <w:rFonts w:ascii="Times New Roman" w:hAnsi="Times New Roman" w:cs="Times New Roman"/>
                <w:sz w:val="18"/>
                <w:szCs w:val="18"/>
              </w:rPr>
              <w:t>石家庄市长安育才建材有限公司</w:t>
            </w:r>
          </w:p>
        </w:tc>
        <w:tc>
          <w:tcPr>
            <w:tcW w:w="1468" w:type="dxa"/>
            <w:vAlign w:val="center"/>
          </w:tcPr>
          <w:p w:rsidR="00E375BF" w:rsidRPr="002D62A9" w:rsidRDefault="00035969" w:rsidP="00E375BF">
            <w:pPr>
              <w:jc w:val="center"/>
              <w:rPr>
                <w:rFonts w:ascii="Times New Roman" w:hAnsi="Times New Roman" w:cs="Times New Roman"/>
                <w:sz w:val="18"/>
                <w:szCs w:val="18"/>
              </w:rPr>
            </w:pPr>
            <w:r w:rsidRPr="00035969">
              <w:rPr>
                <w:rFonts w:ascii="Times New Roman" w:hAnsi="Times New Roman" w:cs="Times New Roman" w:hint="eastAsia"/>
                <w:sz w:val="18"/>
                <w:szCs w:val="18"/>
              </w:rPr>
              <w:t>吴伟；叶子；汪咏梅；刘昭洋；刘翠芬；康静</w:t>
            </w:r>
          </w:p>
        </w:tc>
      </w:tr>
      <w:tr w:rsidR="00E375BF" w:rsidRPr="002D62A9" w:rsidTr="002D62A9">
        <w:tc>
          <w:tcPr>
            <w:tcW w:w="534"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6</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w:t>
            </w:r>
          </w:p>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专利</w:t>
            </w:r>
          </w:p>
        </w:tc>
        <w:tc>
          <w:tcPr>
            <w:tcW w:w="1560"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一种水泥水化温升抑制剂及其制各方法和应用</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202111553964.5</w:t>
            </w:r>
          </w:p>
        </w:tc>
        <w:tc>
          <w:tcPr>
            <w:tcW w:w="709"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2022-12-30</w:t>
            </w:r>
          </w:p>
        </w:tc>
        <w:tc>
          <w:tcPr>
            <w:tcW w:w="70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5674778</w:t>
            </w:r>
          </w:p>
        </w:tc>
        <w:tc>
          <w:tcPr>
            <w:tcW w:w="1276"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武汉三源特种建材有限责任公司</w:t>
            </w:r>
          </w:p>
        </w:tc>
        <w:tc>
          <w:tcPr>
            <w:tcW w:w="146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辜振睿；王海龙；王德民；李泰宇；纪宪坤；向飞</w:t>
            </w:r>
          </w:p>
        </w:tc>
      </w:tr>
      <w:tr w:rsidR="00E375BF" w:rsidRPr="002D62A9" w:rsidTr="002D62A9">
        <w:tc>
          <w:tcPr>
            <w:tcW w:w="534"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7</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w:t>
            </w:r>
          </w:p>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专利</w:t>
            </w:r>
          </w:p>
        </w:tc>
        <w:tc>
          <w:tcPr>
            <w:tcW w:w="1560"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一种温控抗裂防水剂</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202110241026.5</w:t>
            </w:r>
          </w:p>
        </w:tc>
        <w:tc>
          <w:tcPr>
            <w:tcW w:w="709"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2022-11-15</w:t>
            </w:r>
          </w:p>
        </w:tc>
        <w:tc>
          <w:tcPr>
            <w:tcW w:w="70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5580187</w:t>
            </w:r>
          </w:p>
        </w:tc>
        <w:tc>
          <w:tcPr>
            <w:tcW w:w="1276"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武汉三源特种建材有限责任公司</w:t>
            </w:r>
          </w:p>
        </w:tc>
        <w:tc>
          <w:tcPr>
            <w:tcW w:w="146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辜振睿；王海；程福星；王海龙；向飞；纪宪坤</w:t>
            </w:r>
          </w:p>
        </w:tc>
      </w:tr>
      <w:tr w:rsidR="00E375BF" w:rsidRPr="002D62A9" w:rsidTr="002D62A9">
        <w:tc>
          <w:tcPr>
            <w:tcW w:w="534"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8</w:t>
            </w:r>
          </w:p>
        </w:tc>
        <w:tc>
          <w:tcPr>
            <w:tcW w:w="708" w:type="dxa"/>
            <w:vAlign w:val="center"/>
          </w:tcPr>
          <w:p w:rsidR="006F0F5A" w:rsidRPr="002D62A9" w:rsidRDefault="006F0F5A" w:rsidP="006F0F5A">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w:t>
            </w:r>
          </w:p>
          <w:p w:rsidR="00E375BF" w:rsidRPr="002D62A9" w:rsidRDefault="006F0F5A" w:rsidP="006F0F5A">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专利</w:t>
            </w:r>
          </w:p>
        </w:tc>
        <w:tc>
          <w:tcPr>
            <w:tcW w:w="1560" w:type="dxa"/>
            <w:vAlign w:val="center"/>
          </w:tcPr>
          <w:p w:rsidR="00E375BF" w:rsidRPr="002D62A9" w:rsidRDefault="006F0F5A" w:rsidP="00E375BF">
            <w:pPr>
              <w:jc w:val="center"/>
              <w:rPr>
                <w:rFonts w:ascii="Times New Roman" w:hAnsi="Times New Roman" w:cs="Times New Roman"/>
                <w:sz w:val="18"/>
                <w:szCs w:val="18"/>
              </w:rPr>
            </w:pPr>
            <w:r w:rsidRPr="006F0F5A">
              <w:rPr>
                <w:rFonts w:ascii="Times New Roman" w:hAnsi="Times New Roman" w:cs="Times New Roman" w:hint="eastAsia"/>
                <w:sz w:val="18"/>
                <w:szCs w:val="18"/>
              </w:rPr>
              <w:t>一种混凝土外加剂及其应用</w:t>
            </w:r>
          </w:p>
        </w:tc>
        <w:tc>
          <w:tcPr>
            <w:tcW w:w="708" w:type="dxa"/>
            <w:vAlign w:val="center"/>
          </w:tcPr>
          <w:p w:rsidR="00E375BF" w:rsidRPr="002D62A9" w:rsidRDefault="006F0F5A" w:rsidP="00E375BF">
            <w:pPr>
              <w:jc w:val="center"/>
              <w:rPr>
                <w:rFonts w:ascii="Times New Roman" w:hAnsi="Times New Roman" w:cs="Times New Roman"/>
              </w:rPr>
            </w:pPr>
            <w:r w:rsidRPr="002D62A9">
              <w:rPr>
                <w:rFonts w:ascii="Times New Roman" w:eastAsia="宋体" w:cs="Times New Roman"/>
                <w:sz w:val="18"/>
                <w:szCs w:val="18"/>
              </w:rPr>
              <w:t>中国</w:t>
            </w:r>
          </w:p>
        </w:tc>
        <w:tc>
          <w:tcPr>
            <w:tcW w:w="851" w:type="dxa"/>
            <w:vAlign w:val="center"/>
          </w:tcPr>
          <w:p w:rsidR="00E375BF" w:rsidRPr="002D62A9" w:rsidRDefault="006F0F5A" w:rsidP="00E375BF">
            <w:pPr>
              <w:jc w:val="center"/>
              <w:rPr>
                <w:rFonts w:ascii="Times New Roman" w:hAnsi="Times New Roman" w:cs="Times New Roman"/>
                <w:sz w:val="18"/>
                <w:szCs w:val="18"/>
              </w:rPr>
            </w:pPr>
            <w:r w:rsidRPr="006F0F5A">
              <w:rPr>
                <w:rFonts w:ascii="Times New Roman" w:hAnsi="Times New Roman" w:cs="Times New Roman"/>
                <w:sz w:val="18"/>
                <w:szCs w:val="18"/>
              </w:rPr>
              <w:t>20171 0076118.6</w:t>
            </w:r>
          </w:p>
        </w:tc>
        <w:tc>
          <w:tcPr>
            <w:tcW w:w="709" w:type="dxa"/>
            <w:vAlign w:val="center"/>
          </w:tcPr>
          <w:p w:rsidR="00E375BF" w:rsidRPr="002D62A9" w:rsidRDefault="006F0F5A" w:rsidP="00E375BF">
            <w:pPr>
              <w:jc w:val="cente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019-9-13</w:t>
            </w:r>
          </w:p>
        </w:tc>
        <w:tc>
          <w:tcPr>
            <w:tcW w:w="708" w:type="dxa"/>
            <w:vAlign w:val="center"/>
          </w:tcPr>
          <w:p w:rsidR="00E375BF" w:rsidRPr="002D62A9" w:rsidRDefault="006F0F5A" w:rsidP="00E375BF">
            <w:pPr>
              <w:jc w:val="cente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527362</w:t>
            </w:r>
          </w:p>
        </w:tc>
        <w:tc>
          <w:tcPr>
            <w:tcW w:w="1276" w:type="dxa"/>
            <w:vAlign w:val="center"/>
          </w:tcPr>
          <w:p w:rsidR="00E375BF" w:rsidRPr="002D62A9" w:rsidRDefault="006F0F5A" w:rsidP="00E375BF">
            <w:pPr>
              <w:jc w:val="center"/>
              <w:rPr>
                <w:rFonts w:ascii="Times New Roman" w:hAnsi="Times New Roman" w:cs="Times New Roman"/>
                <w:sz w:val="18"/>
                <w:szCs w:val="18"/>
              </w:rPr>
            </w:pPr>
            <w:r w:rsidRPr="002D62A9">
              <w:rPr>
                <w:rFonts w:ascii="Times New Roman" w:hAnsi="Times New Roman" w:cs="Times New Roman"/>
                <w:sz w:val="18"/>
                <w:szCs w:val="18"/>
              </w:rPr>
              <w:t>武汉三源特种建材有限责任公司</w:t>
            </w:r>
          </w:p>
        </w:tc>
        <w:tc>
          <w:tcPr>
            <w:tcW w:w="1468" w:type="dxa"/>
            <w:vAlign w:val="center"/>
          </w:tcPr>
          <w:p w:rsidR="00E375BF" w:rsidRPr="002D62A9" w:rsidRDefault="006F0F5A" w:rsidP="00E375BF">
            <w:pPr>
              <w:jc w:val="center"/>
              <w:rPr>
                <w:rFonts w:ascii="Times New Roman" w:hAnsi="Times New Roman" w:cs="Times New Roman"/>
                <w:sz w:val="18"/>
                <w:szCs w:val="18"/>
              </w:rPr>
            </w:pPr>
            <w:r w:rsidRPr="006F0F5A">
              <w:rPr>
                <w:rFonts w:ascii="Times New Roman" w:hAnsi="Times New Roman" w:cs="Times New Roman" w:hint="eastAsia"/>
                <w:sz w:val="18"/>
                <w:szCs w:val="18"/>
              </w:rPr>
              <w:t>刘虎；幸振睿；侯维红；杨进波；李磊</w:t>
            </w:r>
          </w:p>
        </w:tc>
      </w:tr>
      <w:tr w:rsidR="006F0F5A" w:rsidRPr="002D62A9" w:rsidTr="002D62A9">
        <w:tc>
          <w:tcPr>
            <w:tcW w:w="534" w:type="dxa"/>
            <w:vAlign w:val="center"/>
          </w:tcPr>
          <w:p w:rsidR="006F0F5A" w:rsidRPr="002D62A9" w:rsidRDefault="006F0F5A" w:rsidP="006F0F5A">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9</w:t>
            </w:r>
          </w:p>
        </w:tc>
        <w:tc>
          <w:tcPr>
            <w:tcW w:w="708" w:type="dxa"/>
            <w:vAlign w:val="center"/>
          </w:tcPr>
          <w:p w:rsidR="006F0F5A" w:rsidRPr="002D62A9" w:rsidRDefault="00D45465" w:rsidP="006F0F5A">
            <w:pPr>
              <w:pStyle w:val="a3"/>
              <w:spacing w:line="240" w:lineRule="auto"/>
              <w:ind w:firstLineChars="0" w:firstLine="0"/>
              <w:jc w:val="center"/>
              <w:rPr>
                <w:rFonts w:ascii="Times New Roman" w:eastAsia="宋体" w:cs="Times New Roman"/>
                <w:sz w:val="18"/>
                <w:szCs w:val="18"/>
              </w:rPr>
            </w:pPr>
            <w:r>
              <w:rPr>
                <w:rFonts w:ascii="Times New Roman" w:eastAsia="宋体" w:cs="Times New Roman" w:hint="eastAsia"/>
                <w:sz w:val="18"/>
                <w:szCs w:val="18"/>
              </w:rPr>
              <w:t>实用新型</w:t>
            </w:r>
            <w:r>
              <w:rPr>
                <w:rFonts w:ascii="Times New Roman" w:eastAsia="宋体" w:cs="Times New Roman" w:hint="eastAsia"/>
                <w:sz w:val="18"/>
                <w:szCs w:val="18"/>
              </w:rPr>
              <w:lastRenderedPageBreak/>
              <w:t>专利</w:t>
            </w:r>
          </w:p>
        </w:tc>
        <w:tc>
          <w:tcPr>
            <w:tcW w:w="1560"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hint="eastAsia"/>
                <w:sz w:val="18"/>
                <w:szCs w:val="18"/>
              </w:rPr>
              <w:lastRenderedPageBreak/>
              <w:t>一种</w:t>
            </w:r>
            <w:bookmarkStart w:id="0" w:name="_GoBack"/>
            <w:bookmarkEnd w:id="0"/>
            <w:r w:rsidRPr="00D45465">
              <w:rPr>
                <w:rFonts w:ascii="Times New Roman" w:hAnsi="Times New Roman" w:cs="Times New Roman" w:hint="eastAsia"/>
                <w:sz w:val="18"/>
                <w:szCs w:val="18"/>
              </w:rPr>
              <w:t>便携式预制水泥砂浆试样裂</w:t>
            </w:r>
            <w:r w:rsidRPr="00D45465">
              <w:rPr>
                <w:rFonts w:ascii="Times New Roman" w:hAnsi="Times New Roman" w:cs="Times New Roman" w:hint="eastAsia"/>
                <w:sz w:val="18"/>
                <w:szCs w:val="18"/>
              </w:rPr>
              <w:lastRenderedPageBreak/>
              <w:t>缝加载装置</w:t>
            </w:r>
          </w:p>
        </w:tc>
        <w:tc>
          <w:tcPr>
            <w:tcW w:w="708" w:type="dxa"/>
            <w:vAlign w:val="center"/>
          </w:tcPr>
          <w:p w:rsidR="006F0F5A" w:rsidRPr="002D62A9" w:rsidRDefault="00D45465" w:rsidP="006F0F5A">
            <w:pPr>
              <w:jc w:val="center"/>
              <w:rPr>
                <w:rFonts w:ascii="Times New Roman" w:hAnsi="Times New Roman" w:cs="Times New Roman"/>
              </w:rPr>
            </w:pPr>
            <w:r w:rsidRPr="002D62A9">
              <w:rPr>
                <w:rFonts w:ascii="Times New Roman" w:eastAsia="宋体" w:cs="Times New Roman"/>
                <w:sz w:val="18"/>
                <w:szCs w:val="18"/>
              </w:rPr>
              <w:lastRenderedPageBreak/>
              <w:t>中国</w:t>
            </w:r>
          </w:p>
        </w:tc>
        <w:tc>
          <w:tcPr>
            <w:tcW w:w="851" w:type="dxa"/>
            <w:vAlign w:val="center"/>
          </w:tcPr>
          <w:p w:rsidR="006F0F5A" w:rsidRPr="002D62A9" w:rsidRDefault="00D45465" w:rsidP="006F0F5A">
            <w:pPr>
              <w:jc w:val="center"/>
              <w:rPr>
                <w:rFonts w:ascii="Times New Roman" w:hAnsi="Times New Roman" w:cs="Times New Roman"/>
                <w:sz w:val="18"/>
                <w:szCs w:val="18"/>
              </w:rPr>
            </w:pPr>
            <w:r>
              <w:rPr>
                <w:rFonts w:ascii="Times New Roman" w:hAnsi="Times New Roman" w:cs="Times New Roman"/>
                <w:sz w:val="18"/>
                <w:szCs w:val="18"/>
              </w:rPr>
              <w:t>20222</w:t>
            </w:r>
            <w:r w:rsidRPr="00D45465">
              <w:rPr>
                <w:rFonts w:ascii="Times New Roman" w:hAnsi="Times New Roman" w:cs="Times New Roman"/>
                <w:sz w:val="18"/>
                <w:szCs w:val="18"/>
              </w:rPr>
              <w:t>0278060.X</w:t>
            </w:r>
          </w:p>
        </w:tc>
        <w:tc>
          <w:tcPr>
            <w:tcW w:w="709" w:type="dxa"/>
            <w:vAlign w:val="center"/>
          </w:tcPr>
          <w:p w:rsidR="006F0F5A" w:rsidRPr="002D62A9" w:rsidRDefault="00D45465" w:rsidP="00D45465">
            <w:pPr>
              <w:jc w:val="center"/>
              <w:rPr>
                <w:rFonts w:ascii="Times New Roman" w:hAnsi="Times New Roman" w:cs="Times New Roman"/>
                <w:sz w:val="18"/>
                <w:szCs w:val="18"/>
              </w:rPr>
            </w:pPr>
            <w:r w:rsidRPr="002D62A9">
              <w:rPr>
                <w:rFonts w:ascii="Times New Roman" w:hAnsi="Times New Roman" w:cs="Times New Roman"/>
                <w:sz w:val="18"/>
                <w:szCs w:val="18"/>
              </w:rPr>
              <w:t>2022-</w:t>
            </w:r>
            <w:r>
              <w:rPr>
                <w:rFonts w:ascii="Times New Roman" w:hAnsi="Times New Roman" w:cs="Times New Roman"/>
                <w:sz w:val="18"/>
                <w:szCs w:val="18"/>
              </w:rPr>
              <w:t>2</w:t>
            </w:r>
            <w:r w:rsidRPr="002D62A9">
              <w:rPr>
                <w:rFonts w:ascii="Times New Roman" w:hAnsi="Times New Roman" w:cs="Times New Roman"/>
                <w:sz w:val="18"/>
                <w:szCs w:val="18"/>
              </w:rPr>
              <w:t>-1</w:t>
            </w:r>
            <w:r>
              <w:rPr>
                <w:rFonts w:ascii="Times New Roman" w:hAnsi="Times New Roman" w:cs="Times New Roman"/>
                <w:sz w:val="18"/>
                <w:szCs w:val="18"/>
              </w:rPr>
              <w:t>1</w:t>
            </w:r>
          </w:p>
        </w:tc>
        <w:tc>
          <w:tcPr>
            <w:tcW w:w="708" w:type="dxa"/>
            <w:vAlign w:val="center"/>
          </w:tcPr>
          <w:p w:rsidR="006F0F5A" w:rsidRPr="002D62A9" w:rsidRDefault="00D45465" w:rsidP="006F0F5A">
            <w:pPr>
              <w:jc w:val="cente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6975094</w:t>
            </w:r>
          </w:p>
        </w:tc>
        <w:tc>
          <w:tcPr>
            <w:tcW w:w="1276"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hint="eastAsia"/>
                <w:sz w:val="18"/>
                <w:szCs w:val="18"/>
              </w:rPr>
              <w:t>中国电建集团西北勘测</w:t>
            </w:r>
            <w:r w:rsidRPr="00D45465">
              <w:rPr>
                <w:rFonts w:ascii="Times New Roman" w:hAnsi="Times New Roman" w:cs="Times New Roman" w:hint="eastAsia"/>
                <w:sz w:val="18"/>
                <w:szCs w:val="18"/>
              </w:rPr>
              <w:lastRenderedPageBreak/>
              <w:t>设计研究院有限公司</w:t>
            </w:r>
          </w:p>
        </w:tc>
        <w:tc>
          <w:tcPr>
            <w:tcW w:w="1468"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hint="eastAsia"/>
                <w:sz w:val="18"/>
                <w:szCs w:val="18"/>
              </w:rPr>
              <w:lastRenderedPageBreak/>
              <w:t>贺晶晶：赵坤龙：狄圣杰；樊</w:t>
            </w:r>
            <w:r w:rsidRPr="00D45465">
              <w:rPr>
                <w:rFonts w:ascii="Times New Roman" w:hAnsi="Times New Roman" w:cs="Times New Roman" w:hint="eastAsia"/>
                <w:sz w:val="18"/>
                <w:szCs w:val="18"/>
              </w:rPr>
              <w:lastRenderedPageBreak/>
              <w:t>李浩；卢浩丹：张磊超</w:t>
            </w:r>
          </w:p>
        </w:tc>
      </w:tr>
      <w:tr w:rsidR="006F0F5A" w:rsidRPr="002D62A9" w:rsidTr="002D62A9">
        <w:tc>
          <w:tcPr>
            <w:tcW w:w="534" w:type="dxa"/>
            <w:vAlign w:val="center"/>
          </w:tcPr>
          <w:p w:rsidR="006F0F5A" w:rsidRPr="002D62A9" w:rsidRDefault="006F0F5A" w:rsidP="006F0F5A">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lastRenderedPageBreak/>
              <w:t>10</w:t>
            </w:r>
          </w:p>
        </w:tc>
        <w:tc>
          <w:tcPr>
            <w:tcW w:w="708" w:type="dxa"/>
            <w:vAlign w:val="center"/>
          </w:tcPr>
          <w:p w:rsidR="006F0F5A" w:rsidRPr="002D62A9" w:rsidRDefault="00D45465" w:rsidP="006F0F5A">
            <w:pPr>
              <w:pStyle w:val="a3"/>
              <w:spacing w:line="240" w:lineRule="auto"/>
              <w:ind w:firstLineChars="0" w:firstLine="0"/>
              <w:jc w:val="center"/>
              <w:rPr>
                <w:rFonts w:ascii="Times New Roman" w:eastAsia="宋体" w:cs="Times New Roman"/>
                <w:sz w:val="18"/>
                <w:szCs w:val="18"/>
              </w:rPr>
            </w:pPr>
            <w:r>
              <w:rPr>
                <w:rFonts w:ascii="Times New Roman" w:eastAsia="宋体" w:cs="Times New Roman" w:hint="eastAsia"/>
                <w:sz w:val="18"/>
                <w:szCs w:val="18"/>
              </w:rPr>
              <w:t>实用新型专利</w:t>
            </w:r>
          </w:p>
        </w:tc>
        <w:tc>
          <w:tcPr>
            <w:tcW w:w="1560"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hint="eastAsia"/>
                <w:sz w:val="18"/>
                <w:szCs w:val="18"/>
              </w:rPr>
              <w:t>一种冲击混凝土产生裂缝的试验装置</w:t>
            </w:r>
          </w:p>
        </w:tc>
        <w:tc>
          <w:tcPr>
            <w:tcW w:w="708" w:type="dxa"/>
            <w:vAlign w:val="center"/>
          </w:tcPr>
          <w:p w:rsidR="006F0F5A" w:rsidRPr="002D62A9" w:rsidRDefault="00D45465" w:rsidP="006F0F5A">
            <w:pPr>
              <w:jc w:val="center"/>
              <w:rPr>
                <w:rFonts w:ascii="Times New Roman" w:hAnsi="Times New Roman" w:cs="Times New Roman"/>
              </w:rPr>
            </w:pPr>
            <w:r w:rsidRPr="002D62A9">
              <w:rPr>
                <w:rFonts w:ascii="Times New Roman" w:eastAsia="宋体" w:cs="Times New Roman"/>
                <w:sz w:val="18"/>
                <w:szCs w:val="18"/>
              </w:rPr>
              <w:t>中国</w:t>
            </w:r>
          </w:p>
        </w:tc>
        <w:tc>
          <w:tcPr>
            <w:tcW w:w="851"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sz w:val="18"/>
                <w:szCs w:val="18"/>
              </w:rPr>
              <w:t>202122380279.9</w:t>
            </w:r>
          </w:p>
        </w:tc>
        <w:tc>
          <w:tcPr>
            <w:tcW w:w="709" w:type="dxa"/>
            <w:vAlign w:val="center"/>
          </w:tcPr>
          <w:p w:rsidR="006F0F5A" w:rsidRPr="002D62A9" w:rsidRDefault="00D45465" w:rsidP="00D45465">
            <w:pPr>
              <w:jc w:val="center"/>
              <w:rPr>
                <w:rFonts w:ascii="Times New Roman" w:hAnsi="Times New Roman" w:cs="Times New Roman"/>
                <w:sz w:val="18"/>
                <w:szCs w:val="18"/>
              </w:rPr>
            </w:pPr>
            <w:r w:rsidRPr="002D62A9">
              <w:rPr>
                <w:rFonts w:ascii="Times New Roman" w:hAnsi="Times New Roman" w:cs="Times New Roman"/>
                <w:sz w:val="18"/>
                <w:szCs w:val="18"/>
              </w:rPr>
              <w:t>202</w:t>
            </w:r>
            <w:r>
              <w:rPr>
                <w:rFonts w:ascii="Times New Roman" w:hAnsi="Times New Roman" w:cs="Times New Roman"/>
                <w:sz w:val="18"/>
                <w:szCs w:val="18"/>
              </w:rPr>
              <w:t>1</w:t>
            </w:r>
            <w:r w:rsidRPr="002D62A9">
              <w:rPr>
                <w:rFonts w:ascii="Times New Roman" w:hAnsi="Times New Roman" w:cs="Times New Roman"/>
                <w:sz w:val="18"/>
                <w:szCs w:val="18"/>
              </w:rPr>
              <w:t>-</w:t>
            </w:r>
            <w:r>
              <w:rPr>
                <w:rFonts w:ascii="Times New Roman" w:hAnsi="Times New Roman" w:cs="Times New Roman"/>
                <w:sz w:val="18"/>
                <w:szCs w:val="18"/>
              </w:rPr>
              <w:t>9</w:t>
            </w:r>
            <w:r w:rsidRPr="002D62A9">
              <w:rPr>
                <w:rFonts w:ascii="Times New Roman" w:hAnsi="Times New Roman" w:cs="Times New Roman"/>
                <w:sz w:val="18"/>
                <w:szCs w:val="18"/>
              </w:rPr>
              <w:t>-</w:t>
            </w:r>
            <w:r>
              <w:rPr>
                <w:rFonts w:ascii="Times New Roman" w:hAnsi="Times New Roman" w:cs="Times New Roman"/>
                <w:sz w:val="18"/>
                <w:szCs w:val="18"/>
              </w:rPr>
              <w:t>29</w:t>
            </w:r>
          </w:p>
        </w:tc>
        <w:tc>
          <w:tcPr>
            <w:tcW w:w="708" w:type="dxa"/>
            <w:vAlign w:val="center"/>
          </w:tcPr>
          <w:p w:rsidR="006F0F5A" w:rsidRPr="002D62A9" w:rsidRDefault="00D45465" w:rsidP="00D45465">
            <w:pPr>
              <w:jc w:val="cente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6449485</w:t>
            </w:r>
          </w:p>
        </w:tc>
        <w:tc>
          <w:tcPr>
            <w:tcW w:w="1276"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hint="eastAsia"/>
                <w:sz w:val="18"/>
                <w:szCs w:val="18"/>
              </w:rPr>
              <w:t>中国电建集团西北勘测设计研究院有限公司</w:t>
            </w:r>
          </w:p>
        </w:tc>
        <w:tc>
          <w:tcPr>
            <w:tcW w:w="1468"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hint="eastAsia"/>
                <w:sz w:val="18"/>
                <w:szCs w:val="18"/>
              </w:rPr>
              <w:t>贺晶晶：赵坤龙：张勇：胡炜：乔峰；樊李浩</w:t>
            </w:r>
          </w:p>
        </w:tc>
      </w:tr>
    </w:tbl>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主要完成人情况：</w:t>
      </w:r>
    </w:p>
    <w:tbl>
      <w:tblPr>
        <w:tblStyle w:val="a9"/>
        <w:tblW w:w="8882" w:type="dxa"/>
        <w:jc w:val="center"/>
        <w:tblLook w:val="04A0" w:firstRow="1" w:lastRow="0" w:firstColumn="1" w:lastColumn="0" w:noHBand="0" w:noVBand="1"/>
      </w:tblPr>
      <w:tblGrid>
        <w:gridCol w:w="426"/>
        <w:gridCol w:w="855"/>
        <w:gridCol w:w="708"/>
        <w:gridCol w:w="851"/>
        <w:gridCol w:w="1134"/>
        <w:gridCol w:w="1172"/>
        <w:gridCol w:w="3736"/>
      </w:tblGrid>
      <w:tr w:rsidR="00083D5A" w:rsidTr="00F069CA">
        <w:trPr>
          <w:trHeight w:val="650"/>
          <w:jc w:val="center"/>
        </w:trPr>
        <w:tc>
          <w:tcPr>
            <w:tcW w:w="42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排名</w:t>
            </w:r>
          </w:p>
        </w:tc>
        <w:tc>
          <w:tcPr>
            <w:tcW w:w="855"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姓名</w:t>
            </w:r>
          </w:p>
        </w:tc>
        <w:tc>
          <w:tcPr>
            <w:tcW w:w="708" w:type="dxa"/>
            <w:vAlign w:val="center"/>
          </w:tcPr>
          <w:p w:rsidR="00F069CA" w:rsidRDefault="001F7C08">
            <w:pPr>
              <w:jc w:val="center"/>
              <w:rPr>
                <w:rFonts w:ascii="Times New Roman" w:hAnsi="Times New Roman" w:cs="Times New Roman"/>
                <w:bCs/>
                <w:szCs w:val="21"/>
              </w:rPr>
            </w:pPr>
            <w:r>
              <w:rPr>
                <w:rFonts w:ascii="Times New Roman" w:hAnsi="Times New Roman" w:cs="Times New Roman"/>
                <w:bCs/>
                <w:szCs w:val="21"/>
              </w:rPr>
              <w:t>技术</w:t>
            </w:r>
          </w:p>
          <w:p w:rsidR="00083D5A" w:rsidRDefault="001F7C08">
            <w:pPr>
              <w:jc w:val="center"/>
              <w:rPr>
                <w:rFonts w:ascii="Times New Roman" w:hAnsi="Times New Roman" w:cs="Times New Roman"/>
                <w:bCs/>
                <w:szCs w:val="21"/>
              </w:rPr>
            </w:pPr>
            <w:r>
              <w:rPr>
                <w:rFonts w:ascii="Times New Roman" w:hAnsi="Times New Roman" w:cs="Times New Roman"/>
                <w:bCs/>
                <w:szCs w:val="21"/>
              </w:rPr>
              <w:t>职称</w:t>
            </w:r>
          </w:p>
        </w:tc>
        <w:tc>
          <w:tcPr>
            <w:tcW w:w="851" w:type="dxa"/>
            <w:vAlign w:val="center"/>
          </w:tcPr>
          <w:p w:rsidR="00F069CA" w:rsidRDefault="001F7C08">
            <w:pPr>
              <w:jc w:val="center"/>
              <w:rPr>
                <w:rFonts w:ascii="Times New Roman" w:hAnsi="Times New Roman" w:cs="Times New Roman"/>
                <w:bCs/>
                <w:szCs w:val="21"/>
              </w:rPr>
            </w:pPr>
            <w:r>
              <w:rPr>
                <w:rFonts w:ascii="Times New Roman" w:hAnsi="Times New Roman" w:cs="Times New Roman"/>
                <w:bCs/>
                <w:szCs w:val="21"/>
              </w:rPr>
              <w:t>行政</w:t>
            </w:r>
          </w:p>
          <w:p w:rsidR="00083D5A" w:rsidRDefault="001F7C08">
            <w:pPr>
              <w:jc w:val="center"/>
              <w:rPr>
                <w:rFonts w:ascii="Times New Roman" w:hAnsi="Times New Roman" w:cs="Times New Roman"/>
                <w:bCs/>
                <w:szCs w:val="21"/>
              </w:rPr>
            </w:pPr>
            <w:r>
              <w:rPr>
                <w:rFonts w:ascii="Times New Roman" w:hAnsi="Times New Roman" w:cs="Times New Roman"/>
                <w:bCs/>
                <w:szCs w:val="21"/>
              </w:rPr>
              <w:t>职务</w:t>
            </w:r>
          </w:p>
        </w:tc>
        <w:tc>
          <w:tcPr>
            <w:tcW w:w="1134"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工作单位</w:t>
            </w:r>
          </w:p>
        </w:tc>
        <w:tc>
          <w:tcPr>
            <w:tcW w:w="1172"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完成单位</w:t>
            </w:r>
          </w:p>
        </w:tc>
        <w:tc>
          <w:tcPr>
            <w:tcW w:w="373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对本项目的贡献</w:t>
            </w:r>
          </w:p>
        </w:tc>
      </w:tr>
      <w:tr w:rsidR="00083D5A" w:rsidTr="00F069CA">
        <w:trPr>
          <w:trHeight w:val="2334"/>
          <w:jc w:val="center"/>
        </w:trPr>
        <w:tc>
          <w:tcPr>
            <w:tcW w:w="42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1</w:t>
            </w:r>
          </w:p>
        </w:tc>
        <w:tc>
          <w:tcPr>
            <w:tcW w:w="855" w:type="dxa"/>
            <w:vAlign w:val="center"/>
          </w:tcPr>
          <w:p w:rsidR="00083D5A" w:rsidRDefault="0067103C">
            <w:pPr>
              <w:jc w:val="center"/>
              <w:rPr>
                <w:rFonts w:ascii="Times New Roman" w:hAnsi="Times New Roman" w:cs="Times New Roman"/>
                <w:bCs/>
                <w:szCs w:val="21"/>
              </w:rPr>
            </w:pPr>
            <w:r>
              <w:rPr>
                <w:rFonts w:ascii="Times New Roman" w:hAnsi="Times New Roman" w:cs="Times New Roman" w:hint="eastAsia"/>
                <w:bCs/>
                <w:szCs w:val="21"/>
              </w:rPr>
              <w:t>贺晶晶</w:t>
            </w:r>
          </w:p>
        </w:tc>
        <w:tc>
          <w:tcPr>
            <w:tcW w:w="708" w:type="dxa"/>
            <w:vAlign w:val="center"/>
          </w:tcPr>
          <w:p w:rsidR="00083D5A" w:rsidRDefault="0067103C">
            <w:pPr>
              <w:jc w:val="center"/>
              <w:rPr>
                <w:rFonts w:ascii="Times New Roman" w:hAnsi="Times New Roman" w:cs="Times New Roman"/>
                <w:bCs/>
                <w:szCs w:val="21"/>
              </w:rPr>
            </w:pPr>
            <w:r>
              <w:rPr>
                <w:rFonts w:ascii="Times New Roman" w:hAnsi="Times New Roman" w:cs="Times New Roman" w:hint="eastAsia"/>
                <w:bCs/>
                <w:szCs w:val="21"/>
              </w:rPr>
              <w:t>高工</w:t>
            </w:r>
          </w:p>
        </w:tc>
        <w:tc>
          <w:tcPr>
            <w:tcW w:w="851" w:type="dxa"/>
            <w:vAlign w:val="center"/>
          </w:tcPr>
          <w:p w:rsidR="00083D5A" w:rsidRDefault="0067103C">
            <w:pPr>
              <w:jc w:val="center"/>
              <w:rPr>
                <w:rFonts w:ascii="Times New Roman" w:hAnsi="Times New Roman" w:cs="Times New Roman"/>
                <w:bCs/>
                <w:szCs w:val="21"/>
              </w:rPr>
            </w:pPr>
            <w:r>
              <w:rPr>
                <w:rFonts w:ascii="Times New Roman" w:hAnsi="Times New Roman" w:cs="Times New Roman" w:hint="eastAsia"/>
                <w:bCs/>
                <w:szCs w:val="21"/>
              </w:rPr>
              <w:t>西北院分院副主任</w:t>
            </w:r>
          </w:p>
        </w:tc>
        <w:tc>
          <w:tcPr>
            <w:tcW w:w="1134" w:type="dxa"/>
            <w:vAlign w:val="center"/>
          </w:tcPr>
          <w:p w:rsidR="00083D5A" w:rsidRDefault="0067103C">
            <w:pPr>
              <w:jc w:val="center"/>
              <w:rPr>
                <w:rFonts w:ascii="Times New Roman" w:hAnsi="Times New Roman" w:cs="Times New Roman"/>
                <w:bCs/>
                <w:szCs w:val="21"/>
              </w:rPr>
            </w:pPr>
            <w:r w:rsidRPr="007F63E1">
              <w:rPr>
                <w:rFonts w:ascii="Times New Roman" w:hAnsi="Times New Roman" w:cs="Times New Roman"/>
                <w:bCs/>
                <w:szCs w:val="21"/>
              </w:rPr>
              <w:t>中国电建集团西北勘测设计研究院有限公司</w:t>
            </w:r>
          </w:p>
        </w:tc>
        <w:tc>
          <w:tcPr>
            <w:tcW w:w="1172" w:type="dxa"/>
            <w:vAlign w:val="center"/>
          </w:tcPr>
          <w:p w:rsidR="00083D5A" w:rsidRDefault="0067103C">
            <w:pPr>
              <w:jc w:val="center"/>
              <w:rPr>
                <w:rFonts w:ascii="Times New Roman" w:hAnsi="Times New Roman" w:cs="Times New Roman"/>
                <w:bCs/>
                <w:szCs w:val="21"/>
              </w:rPr>
            </w:pPr>
            <w:r w:rsidRPr="007F63E1">
              <w:rPr>
                <w:rFonts w:ascii="Times New Roman" w:hAnsi="Times New Roman" w:cs="Times New Roman"/>
                <w:bCs/>
                <w:szCs w:val="21"/>
              </w:rPr>
              <w:t>中国电建集团西北勘测设计研究院有限公司</w:t>
            </w:r>
          </w:p>
        </w:tc>
        <w:tc>
          <w:tcPr>
            <w:tcW w:w="3736" w:type="dxa"/>
            <w:vAlign w:val="center"/>
          </w:tcPr>
          <w:p w:rsidR="00083D5A" w:rsidRDefault="007F63E1">
            <w:pPr>
              <w:rPr>
                <w:rFonts w:ascii="Times New Roman" w:hAnsi="Times New Roman" w:cs="Times New Roman"/>
                <w:bCs/>
                <w:szCs w:val="21"/>
              </w:rPr>
            </w:pPr>
            <w:r w:rsidRPr="007F63E1">
              <w:rPr>
                <w:rFonts w:ascii="Times New Roman" w:hAnsi="Times New Roman" w:cs="Times New Roman" w:hint="eastAsia"/>
                <w:bCs/>
                <w:szCs w:val="21"/>
              </w:rPr>
              <w:t>项目负责人，提出本项目的基本研究思路，制定研究大纲、策划方案和实施应用，负责各单位间的合作协调工作，负责并参与项目创新技术研究工作：主持了创新点</w:t>
            </w:r>
            <w:r w:rsidRPr="007F63E1">
              <w:rPr>
                <w:rFonts w:ascii="Times New Roman" w:hAnsi="Times New Roman" w:cs="Times New Roman" w:hint="eastAsia"/>
                <w:bCs/>
                <w:szCs w:val="21"/>
              </w:rPr>
              <w:t>1</w:t>
            </w:r>
            <w:r w:rsidRPr="007F63E1">
              <w:rPr>
                <w:rFonts w:ascii="Times New Roman" w:hAnsi="Times New Roman" w:cs="Times New Roman" w:hint="eastAsia"/>
                <w:bCs/>
                <w:szCs w:val="21"/>
              </w:rPr>
              <w:t>复杂环境下抗冲耐磨混凝土的性能调控方法研究，创新点</w:t>
            </w:r>
            <w:r w:rsidRPr="007F63E1">
              <w:rPr>
                <w:rFonts w:ascii="Times New Roman" w:hAnsi="Times New Roman" w:cs="Times New Roman" w:hint="eastAsia"/>
                <w:bCs/>
                <w:szCs w:val="21"/>
              </w:rPr>
              <w:t>2</w:t>
            </w:r>
            <w:r w:rsidRPr="007F63E1">
              <w:rPr>
                <w:rFonts w:ascii="Times New Roman" w:hAnsi="Times New Roman" w:cs="Times New Roman" w:hint="eastAsia"/>
                <w:bCs/>
                <w:szCs w:val="21"/>
              </w:rPr>
              <w:t>抗裂、阻裂、愈裂为一体的抗裂面板混凝土性能调控技术研究，创新点</w:t>
            </w:r>
            <w:r w:rsidRPr="007F63E1">
              <w:rPr>
                <w:rFonts w:ascii="Times New Roman" w:hAnsi="Times New Roman" w:cs="Times New Roman" w:hint="eastAsia"/>
                <w:bCs/>
                <w:szCs w:val="21"/>
              </w:rPr>
              <w:t>3</w:t>
            </w:r>
            <w:r w:rsidRPr="007F63E1">
              <w:rPr>
                <w:rFonts w:ascii="Times New Roman" w:hAnsi="Times New Roman" w:cs="Times New Roman" w:hint="eastAsia"/>
                <w:bCs/>
                <w:szCs w:val="21"/>
              </w:rPr>
              <w:t>自密实洞衬延性混凝土工作性能、变形性能等调控方法研究。本项目研发工作中投入的工作量占本人同期工作量的</w:t>
            </w:r>
            <w:r w:rsidRPr="007F63E1">
              <w:rPr>
                <w:rFonts w:ascii="Times New Roman" w:hAnsi="Times New Roman" w:cs="Times New Roman" w:hint="eastAsia"/>
                <w:bCs/>
                <w:szCs w:val="21"/>
              </w:rPr>
              <w:t>80%</w:t>
            </w:r>
            <w:r w:rsidRPr="007F63E1">
              <w:rPr>
                <w:rFonts w:ascii="Times New Roman" w:hAnsi="Times New Roman" w:cs="Times New Roman" w:hint="eastAsia"/>
                <w:bCs/>
                <w:szCs w:val="21"/>
              </w:rPr>
              <w:t>。</w:t>
            </w:r>
          </w:p>
        </w:tc>
      </w:tr>
      <w:tr w:rsidR="007F63E1" w:rsidTr="00F069CA">
        <w:trPr>
          <w:trHeight w:val="1304"/>
          <w:jc w:val="center"/>
        </w:trPr>
        <w:tc>
          <w:tcPr>
            <w:tcW w:w="426"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bCs/>
                <w:szCs w:val="21"/>
              </w:rPr>
              <w:t>2</w:t>
            </w:r>
          </w:p>
        </w:tc>
        <w:tc>
          <w:tcPr>
            <w:tcW w:w="855"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卢浩丹</w:t>
            </w:r>
          </w:p>
        </w:tc>
        <w:tc>
          <w:tcPr>
            <w:tcW w:w="708"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hint="eastAsia"/>
                <w:bCs/>
                <w:szCs w:val="21"/>
              </w:rPr>
              <w:t>工程师</w:t>
            </w:r>
          </w:p>
        </w:tc>
        <w:tc>
          <w:tcPr>
            <w:tcW w:w="851"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hint="eastAsia"/>
                <w:bCs/>
                <w:szCs w:val="21"/>
              </w:rPr>
              <w:t>/</w:t>
            </w:r>
          </w:p>
        </w:tc>
        <w:tc>
          <w:tcPr>
            <w:tcW w:w="1134"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bCs/>
                <w:szCs w:val="21"/>
              </w:rPr>
              <w:t>中国电建集团西北勘测设计研究院有限公司</w:t>
            </w:r>
          </w:p>
        </w:tc>
        <w:tc>
          <w:tcPr>
            <w:tcW w:w="1172"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bCs/>
                <w:szCs w:val="21"/>
              </w:rPr>
              <w:t>中国电建集团西北勘测设计研究院有限公司</w:t>
            </w:r>
          </w:p>
        </w:tc>
        <w:tc>
          <w:tcPr>
            <w:tcW w:w="3736" w:type="dxa"/>
            <w:vAlign w:val="center"/>
          </w:tcPr>
          <w:p w:rsidR="004D3BC1" w:rsidRPr="004D3BC1" w:rsidRDefault="007F63E1" w:rsidP="007F63E1">
            <w:pPr>
              <w:rPr>
                <w:rFonts w:ascii="Times New Roman" w:hAnsi="Times New Roman" w:cs="Times New Roman" w:hint="eastAsia"/>
                <w:bCs/>
                <w:szCs w:val="21"/>
              </w:rPr>
            </w:pPr>
            <w:r w:rsidRPr="007F63E1">
              <w:rPr>
                <w:rFonts w:ascii="Times New Roman" w:hAnsi="Times New Roman" w:cs="Times New Roman" w:hint="eastAsia"/>
                <w:bCs/>
                <w:szCs w:val="21"/>
              </w:rPr>
              <w:t>项目的主要完成人，负责并参与项目创新技术（创新点</w:t>
            </w:r>
            <w:r w:rsidRPr="007F63E1">
              <w:rPr>
                <w:rFonts w:ascii="Times New Roman" w:hAnsi="Times New Roman" w:cs="Times New Roman" w:hint="eastAsia"/>
                <w:bCs/>
                <w:szCs w:val="21"/>
              </w:rPr>
              <w:t>1</w:t>
            </w:r>
            <w:r w:rsidRPr="007F63E1">
              <w:rPr>
                <w:rFonts w:ascii="Times New Roman" w:hAnsi="Times New Roman" w:cs="Times New Roman" w:hint="eastAsia"/>
                <w:bCs/>
                <w:szCs w:val="21"/>
              </w:rPr>
              <w:t>、</w:t>
            </w:r>
            <w:r w:rsidRPr="007F63E1">
              <w:rPr>
                <w:rFonts w:ascii="Times New Roman" w:hAnsi="Times New Roman" w:cs="Times New Roman" w:hint="eastAsia"/>
                <w:bCs/>
                <w:szCs w:val="21"/>
              </w:rPr>
              <w:t>2</w:t>
            </w:r>
            <w:r w:rsidRPr="007F63E1">
              <w:rPr>
                <w:rFonts w:ascii="Times New Roman" w:hAnsi="Times New Roman" w:cs="Times New Roman" w:hint="eastAsia"/>
                <w:bCs/>
                <w:szCs w:val="21"/>
              </w:rPr>
              <w:t>、</w:t>
            </w:r>
            <w:r w:rsidRPr="007F63E1">
              <w:rPr>
                <w:rFonts w:ascii="Times New Roman" w:hAnsi="Times New Roman" w:cs="Times New Roman" w:hint="eastAsia"/>
                <w:bCs/>
                <w:szCs w:val="21"/>
              </w:rPr>
              <w:t>3</w:t>
            </w:r>
            <w:r w:rsidRPr="007F63E1">
              <w:rPr>
                <w:rFonts w:ascii="Times New Roman" w:hAnsi="Times New Roman" w:cs="Times New Roman" w:hint="eastAsia"/>
                <w:bCs/>
                <w:szCs w:val="21"/>
              </w:rPr>
              <w:t>）的研究工作，包括抗冲耐磨混凝土、抗裂面板混凝土以及自密实洞衬延性混凝土材料的研发改性、试验检测、性能调控以及报告编写等工作。本项目研发工作中投入的工作量占本人同期工作量的</w:t>
            </w:r>
            <w:r w:rsidRPr="007F63E1">
              <w:rPr>
                <w:rFonts w:ascii="Times New Roman" w:hAnsi="Times New Roman" w:cs="Times New Roman" w:hint="eastAsia"/>
                <w:bCs/>
                <w:szCs w:val="21"/>
              </w:rPr>
              <w:t>70%</w:t>
            </w:r>
            <w:r w:rsidRPr="007F63E1">
              <w:rPr>
                <w:rFonts w:ascii="Times New Roman" w:hAnsi="Times New Roman" w:cs="Times New Roman" w:hint="eastAsia"/>
                <w:bCs/>
                <w:szCs w:val="21"/>
              </w:rPr>
              <w:t>。</w:t>
            </w:r>
          </w:p>
        </w:tc>
      </w:tr>
      <w:tr w:rsidR="007F63E1" w:rsidTr="00F069CA">
        <w:trPr>
          <w:trHeight w:val="1646"/>
          <w:jc w:val="center"/>
        </w:trPr>
        <w:tc>
          <w:tcPr>
            <w:tcW w:w="426"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bCs/>
                <w:szCs w:val="21"/>
              </w:rPr>
              <w:t>3</w:t>
            </w:r>
          </w:p>
        </w:tc>
        <w:tc>
          <w:tcPr>
            <w:tcW w:w="855"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吴伟</w:t>
            </w:r>
          </w:p>
        </w:tc>
        <w:tc>
          <w:tcPr>
            <w:tcW w:w="708"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hint="eastAsia"/>
                <w:bCs/>
                <w:szCs w:val="21"/>
              </w:rPr>
              <w:t>高工</w:t>
            </w:r>
          </w:p>
        </w:tc>
        <w:tc>
          <w:tcPr>
            <w:tcW w:w="851"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研发部长</w:t>
            </w:r>
          </w:p>
        </w:tc>
        <w:tc>
          <w:tcPr>
            <w:tcW w:w="1134"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石家庄市长安育才建材有限公司</w:t>
            </w:r>
          </w:p>
        </w:tc>
        <w:tc>
          <w:tcPr>
            <w:tcW w:w="1172"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石家庄市长安育才建材有限公司</w:t>
            </w:r>
          </w:p>
        </w:tc>
        <w:tc>
          <w:tcPr>
            <w:tcW w:w="3736" w:type="dxa"/>
            <w:vAlign w:val="center"/>
          </w:tcPr>
          <w:p w:rsidR="007F63E1" w:rsidRDefault="007F63E1" w:rsidP="007F63E1">
            <w:pPr>
              <w:rPr>
                <w:rFonts w:ascii="Times New Roman" w:hAnsi="Times New Roman" w:cs="Times New Roman"/>
                <w:bCs/>
                <w:szCs w:val="21"/>
              </w:rPr>
            </w:pPr>
            <w:r w:rsidRPr="007F63E1">
              <w:rPr>
                <w:rFonts w:ascii="Times New Roman" w:hAnsi="Times New Roman" w:cs="Times New Roman" w:hint="eastAsia"/>
                <w:bCs/>
                <w:szCs w:val="21"/>
              </w:rPr>
              <w:t>项目完成人，负责创新点</w:t>
            </w:r>
            <w:r w:rsidRPr="007F63E1">
              <w:rPr>
                <w:rFonts w:ascii="Times New Roman" w:hAnsi="Times New Roman" w:cs="Times New Roman" w:hint="eastAsia"/>
                <w:bCs/>
                <w:szCs w:val="21"/>
              </w:rPr>
              <w:t>1</w:t>
            </w:r>
            <w:r w:rsidRPr="007F63E1">
              <w:rPr>
                <w:rFonts w:ascii="Times New Roman" w:hAnsi="Times New Roman" w:cs="Times New Roman" w:hint="eastAsia"/>
                <w:bCs/>
                <w:szCs w:val="21"/>
              </w:rPr>
              <w:t>中高效复合型粉体减水剂、创新点</w:t>
            </w:r>
            <w:r w:rsidRPr="007F63E1">
              <w:rPr>
                <w:rFonts w:ascii="Times New Roman" w:hAnsi="Times New Roman" w:cs="Times New Roman" w:hint="eastAsia"/>
                <w:bCs/>
                <w:szCs w:val="21"/>
              </w:rPr>
              <w:t>3</w:t>
            </w:r>
            <w:r w:rsidRPr="007F63E1">
              <w:rPr>
                <w:rFonts w:ascii="Times New Roman" w:hAnsi="Times New Roman" w:cs="Times New Roman" w:hint="eastAsia"/>
                <w:bCs/>
                <w:szCs w:val="21"/>
              </w:rPr>
              <w:t>中保塌型高效减水剂的产品研发、性能检测工作：包括外加剂的制备原理及工艺、性能指标以及外加剂对混凝土性能的影响研究。本项目研发工作中投入的工作量占本人同期工作量的</w:t>
            </w:r>
            <w:r w:rsidRPr="007F63E1">
              <w:rPr>
                <w:rFonts w:ascii="Times New Roman" w:hAnsi="Times New Roman" w:cs="Times New Roman" w:hint="eastAsia"/>
                <w:bCs/>
                <w:szCs w:val="21"/>
              </w:rPr>
              <w:t>50%</w:t>
            </w:r>
            <w:r w:rsidRPr="007F63E1">
              <w:rPr>
                <w:rFonts w:ascii="Times New Roman" w:hAnsi="Times New Roman" w:cs="Times New Roman" w:hint="eastAsia"/>
                <w:bCs/>
                <w:szCs w:val="21"/>
              </w:rPr>
              <w:t>。</w:t>
            </w:r>
          </w:p>
        </w:tc>
      </w:tr>
      <w:tr w:rsidR="007F63E1" w:rsidTr="00F069CA">
        <w:trPr>
          <w:trHeight w:val="1993"/>
          <w:jc w:val="center"/>
        </w:trPr>
        <w:tc>
          <w:tcPr>
            <w:tcW w:w="426"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bCs/>
                <w:szCs w:val="21"/>
              </w:rPr>
              <w:t>4</w:t>
            </w:r>
          </w:p>
        </w:tc>
        <w:tc>
          <w:tcPr>
            <w:tcW w:w="855"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辜振睿</w:t>
            </w:r>
          </w:p>
        </w:tc>
        <w:tc>
          <w:tcPr>
            <w:tcW w:w="708"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hint="eastAsia"/>
                <w:bCs/>
                <w:szCs w:val="21"/>
              </w:rPr>
              <w:t>工程师</w:t>
            </w:r>
          </w:p>
        </w:tc>
        <w:tc>
          <w:tcPr>
            <w:tcW w:w="851"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项目经理</w:t>
            </w:r>
          </w:p>
        </w:tc>
        <w:tc>
          <w:tcPr>
            <w:tcW w:w="1134"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武汉三源特种建材有限责任公司</w:t>
            </w:r>
          </w:p>
        </w:tc>
        <w:tc>
          <w:tcPr>
            <w:tcW w:w="1172"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武汉三源特种建材有限责任公司</w:t>
            </w:r>
          </w:p>
        </w:tc>
        <w:tc>
          <w:tcPr>
            <w:tcW w:w="3736" w:type="dxa"/>
            <w:vAlign w:val="center"/>
          </w:tcPr>
          <w:p w:rsidR="007F63E1" w:rsidRDefault="007F63E1" w:rsidP="007F63E1">
            <w:pPr>
              <w:rPr>
                <w:rFonts w:ascii="Times New Roman" w:hAnsi="Times New Roman" w:cs="Times New Roman"/>
                <w:bCs/>
                <w:szCs w:val="21"/>
              </w:rPr>
            </w:pPr>
            <w:r w:rsidRPr="007F63E1">
              <w:rPr>
                <w:rFonts w:ascii="Times New Roman" w:hAnsi="Times New Roman" w:cs="Times New Roman" w:hint="eastAsia"/>
                <w:bCs/>
                <w:szCs w:val="21"/>
              </w:rPr>
              <w:t>项目完成人，负责创新点</w:t>
            </w:r>
            <w:r w:rsidRPr="007F63E1">
              <w:rPr>
                <w:rFonts w:ascii="Times New Roman" w:hAnsi="Times New Roman" w:cs="Times New Roman" w:hint="eastAsia"/>
                <w:bCs/>
                <w:szCs w:val="21"/>
              </w:rPr>
              <w:t>1</w:t>
            </w:r>
            <w:r w:rsidRPr="007F63E1">
              <w:rPr>
                <w:rFonts w:ascii="Times New Roman" w:hAnsi="Times New Roman" w:cs="Times New Roman" w:hint="eastAsia"/>
                <w:bCs/>
                <w:szCs w:val="21"/>
              </w:rPr>
              <w:t>中水泥水化热抑制剂、创新点</w:t>
            </w:r>
            <w:r w:rsidRPr="007F63E1">
              <w:rPr>
                <w:rFonts w:ascii="Times New Roman" w:hAnsi="Times New Roman" w:cs="Times New Roman" w:hint="eastAsia"/>
                <w:bCs/>
                <w:szCs w:val="21"/>
              </w:rPr>
              <w:t>2</w:t>
            </w:r>
            <w:r w:rsidRPr="007F63E1">
              <w:rPr>
                <w:rFonts w:ascii="Times New Roman" w:hAnsi="Times New Roman" w:cs="Times New Roman" w:hint="eastAsia"/>
                <w:bCs/>
                <w:szCs w:val="21"/>
              </w:rPr>
              <w:t>中自愈合剂的产品研发、性能检测工作：包括原理分析、制备工艺、产品性能检验以及外加剂对混凝土性能的影响试验。本项目研发工作中投入的工作量占本人同期工作量的</w:t>
            </w:r>
            <w:r w:rsidRPr="007F63E1">
              <w:rPr>
                <w:rFonts w:ascii="Times New Roman" w:hAnsi="Times New Roman" w:cs="Times New Roman" w:hint="eastAsia"/>
                <w:bCs/>
                <w:szCs w:val="21"/>
              </w:rPr>
              <w:t>50%</w:t>
            </w:r>
            <w:r w:rsidRPr="007F63E1">
              <w:rPr>
                <w:rFonts w:ascii="Times New Roman" w:hAnsi="Times New Roman" w:cs="Times New Roman" w:hint="eastAsia"/>
                <w:bCs/>
                <w:szCs w:val="21"/>
              </w:rPr>
              <w:t>。</w:t>
            </w:r>
          </w:p>
        </w:tc>
      </w:tr>
      <w:tr w:rsidR="003667CC" w:rsidTr="00F069CA">
        <w:trPr>
          <w:trHeight w:val="428"/>
          <w:jc w:val="center"/>
        </w:trPr>
        <w:tc>
          <w:tcPr>
            <w:tcW w:w="426"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bCs/>
                <w:szCs w:val="21"/>
              </w:rPr>
              <w:t>5</w:t>
            </w:r>
          </w:p>
        </w:tc>
        <w:tc>
          <w:tcPr>
            <w:tcW w:w="855"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hint="eastAsia"/>
                <w:bCs/>
                <w:szCs w:val="21"/>
              </w:rPr>
              <w:t>张勇</w:t>
            </w:r>
          </w:p>
        </w:tc>
        <w:tc>
          <w:tcPr>
            <w:tcW w:w="708"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hint="eastAsia"/>
                <w:bCs/>
                <w:szCs w:val="21"/>
              </w:rPr>
              <w:t>高工</w:t>
            </w:r>
          </w:p>
        </w:tc>
        <w:tc>
          <w:tcPr>
            <w:tcW w:w="851"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hint="eastAsia"/>
                <w:bCs/>
                <w:szCs w:val="21"/>
              </w:rPr>
              <w:t>西北院分院副</w:t>
            </w:r>
            <w:r>
              <w:rPr>
                <w:rFonts w:ascii="Times New Roman" w:hAnsi="Times New Roman" w:cs="Times New Roman" w:hint="eastAsia"/>
                <w:bCs/>
                <w:szCs w:val="21"/>
              </w:rPr>
              <w:lastRenderedPageBreak/>
              <w:t>院长</w:t>
            </w:r>
          </w:p>
        </w:tc>
        <w:tc>
          <w:tcPr>
            <w:tcW w:w="1134" w:type="dxa"/>
            <w:vAlign w:val="center"/>
          </w:tcPr>
          <w:p w:rsidR="003667CC" w:rsidRDefault="003667CC" w:rsidP="003667CC">
            <w:pPr>
              <w:jc w:val="center"/>
              <w:rPr>
                <w:rFonts w:ascii="Times New Roman" w:hAnsi="Times New Roman" w:cs="Times New Roman"/>
                <w:bCs/>
                <w:szCs w:val="21"/>
              </w:rPr>
            </w:pPr>
            <w:r w:rsidRPr="007F63E1">
              <w:rPr>
                <w:rFonts w:ascii="Times New Roman" w:hAnsi="Times New Roman" w:cs="Times New Roman"/>
                <w:bCs/>
                <w:szCs w:val="21"/>
              </w:rPr>
              <w:lastRenderedPageBreak/>
              <w:t>中国电建集团西北</w:t>
            </w:r>
            <w:r w:rsidRPr="007F63E1">
              <w:rPr>
                <w:rFonts w:ascii="Times New Roman" w:hAnsi="Times New Roman" w:cs="Times New Roman"/>
                <w:bCs/>
                <w:szCs w:val="21"/>
              </w:rPr>
              <w:lastRenderedPageBreak/>
              <w:t>勘测设计研究院有限公司</w:t>
            </w:r>
          </w:p>
        </w:tc>
        <w:tc>
          <w:tcPr>
            <w:tcW w:w="1172" w:type="dxa"/>
            <w:vAlign w:val="center"/>
          </w:tcPr>
          <w:p w:rsidR="003667CC" w:rsidRDefault="003667CC" w:rsidP="003667CC">
            <w:pPr>
              <w:jc w:val="center"/>
              <w:rPr>
                <w:rFonts w:ascii="Times New Roman" w:hAnsi="Times New Roman" w:cs="Times New Roman"/>
                <w:bCs/>
                <w:szCs w:val="21"/>
              </w:rPr>
            </w:pPr>
            <w:r w:rsidRPr="007F63E1">
              <w:rPr>
                <w:rFonts w:ascii="Times New Roman" w:hAnsi="Times New Roman" w:cs="Times New Roman"/>
                <w:bCs/>
                <w:szCs w:val="21"/>
              </w:rPr>
              <w:lastRenderedPageBreak/>
              <w:t>中国电建集团西北</w:t>
            </w:r>
            <w:r w:rsidRPr="007F63E1">
              <w:rPr>
                <w:rFonts w:ascii="Times New Roman" w:hAnsi="Times New Roman" w:cs="Times New Roman"/>
                <w:bCs/>
                <w:szCs w:val="21"/>
              </w:rPr>
              <w:lastRenderedPageBreak/>
              <w:t>勘测设计研究院有限公司</w:t>
            </w:r>
          </w:p>
        </w:tc>
        <w:tc>
          <w:tcPr>
            <w:tcW w:w="3736" w:type="dxa"/>
            <w:vAlign w:val="center"/>
          </w:tcPr>
          <w:p w:rsidR="003667CC" w:rsidRDefault="003667CC" w:rsidP="003667CC">
            <w:pPr>
              <w:rPr>
                <w:rFonts w:ascii="Times New Roman" w:hAnsi="Times New Roman" w:cs="Times New Roman"/>
                <w:bCs/>
                <w:szCs w:val="21"/>
              </w:rPr>
            </w:pPr>
            <w:r w:rsidRPr="00F069CA">
              <w:rPr>
                <w:rFonts w:ascii="Times New Roman" w:hAnsi="Times New Roman" w:cs="Times New Roman"/>
                <w:bCs/>
                <w:szCs w:val="21"/>
              </w:rPr>
              <w:lastRenderedPageBreak/>
              <w:t>技术主管，负责本项目的技术规划和管理，确保项目技术进度符合计划要求；</w:t>
            </w:r>
            <w:r w:rsidRPr="00F069CA">
              <w:rPr>
                <w:rFonts w:ascii="Times New Roman" w:hAnsi="Times New Roman" w:cs="Times New Roman"/>
                <w:bCs/>
                <w:szCs w:val="21"/>
              </w:rPr>
              <w:lastRenderedPageBreak/>
              <w:t>负责技术支持工作，提供技术方面的支持和咨询，确保项目技术问题得到及时解决：负责总结报告审核工作。本项目研发工作中投入的工作量占本人同期工作量的</w:t>
            </w:r>
            <w:r w:rsidRPr="00F069CA">
              <w:rPr>
                <w:rFonts w:ascii="Times New Roman" w:hAnsi="Times New Roman" w:cs="Times New Roman"/>
                <w:bCs/>
                <w:szCs w:val="21"/>
              </w:rPr>
              <w:t>40%</w:t>
            </w:r>
            <w:r w:rsidRPr="00F069CA">
              <w:rPr>
                <w:rFonts w:ascii="Times New Roman" w:hAnsi="Times New Roman" w:cs="Times New Roman"/>
                <w:bCs/>
                <w:szCs w:val="21"/>
              </w:rPr>
              <w:t>。</w:t>
            </w:r>
          </w:p>
        </w:tc>
      </w:tr>
      <w:tr w:rsidR="003667CC" w:rsidTr="00F069CA">
        <w:trPr>
          <w:trHeight w:val="451"/>
          <w:jc w:val="center"/>
        </w:trPr>
        <w:tc>
          <w:tcPr>
            <w:tcW w:w="426"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bCs/>
                <w:szCs w:val="21"/>
              </w:rPr>
              <w:lastRenderedPageBreak/>
              <w:t>6</w:t>
            </w:r>
          </w:p>
        </w:tc>
        <w:tc>
          <w:tcPr>
            <w:tcW w:w="855"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hint="eastAsia"/>
                <w:bCs/>
                <w:szCs w:val="21"/>
              </w:rPr>
              <w:t>胡炜</w:t>
            </w:r>
          </w:p>
        </w:tc>
        <w:tc>
          <w:tcPr>
            <w:tcW w:w="708"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hint="eastAsia"/>
                <w:bCs/>
                <w:szCs w:val="21"/>
              </w:rPr>
              <w:t>高工</w:t>
            </w:r>
          </w:p>
        </w:tc>
        <w:tc>
          <w:tcPr>
            <w:tcW w:w="851"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hint="eastAsia"/>
                <w:bCs/>
                <w:szCs w:val="21"/>
              </w:rPr>
              <w:t>西北院分院主任</w:t>
            </w:r>
          </w:p>
        </w:tc>
        <w:tc>
          <w:tcPr>
            <w:tcW w:w="1134" w:type="dxa"/>
            <w:vAlign w:val="center"/>
          </w:tcPr>
          <w:p w:rsidR="003667CC" w:rsidRDefault="003667CC" w:rsidP="003667CC">
            <w:pPr>
              <w:jc w:val="center"/>
              <w:rPr>
                <w:rFonts w:ascii="Times New Roman" w:hAnsi="Times New Roman" w:cs="Times New Roman"/>
                <w:bCs/>
                <w:szCs w:val="21"/>
              </w:rPr>
            </w:pPr>
            <w:r w:rsidRPr="007F63E1">
              <w:rPr>
                <w:rFonts w:ascii="Times New Roman" w:hAnsi="Times New Roman" w:cs="Times New Roman"/>
                <w:bCs/>
                <w:szCs w:val="21"/>
              </w:rPr>
              <w:t>中国电建集团西北勘测设计研究院有限公司</w:t>
            </w:r>
          </w:p>
        </w:tc>
        <w:tc>
          <w:tcPr>
            <w:tcW w:w="1172" w:type="dxa"/>
            <w:vAlign w:val="center"/>
          </w:tcPr>
          <w:p w:rsidR="003667CC" w:rsidRDefault="003667CC" w:rsidP="003667CC">
            <w:pPr>
              <w:jc w:val="center"/>
              <w:rPr>
                <w:rFonts w:ascii="Times New Roman" w:hAnsi="Times New Roman" w:cs="Times New Roman"/>
                <w:bCs/>
                <w:szCs w:val="21"/>
              </w:rPr>
            </w:pPr>
            <w:r w:rsidRPr="007F63E1">
              <w:rPr>
                <w:rFonts w:ascii="Times New Roman" w:hAnsi="Times New Roman" w:cs="Times New Roman"/>
                <w:bCs/>
                <w:szCs w:val="21"/>
              </w:rPr>
              <w:t>中国电建集团西北勘测设计研究院有限公司</w:t>
            </w:r>
          </w:p>
        </w:tc>
        <w:tc>
          <w:tcPr>
            <w:tcW w:w="3736" w:type="dxa"/>
            <w:vAlign w:val="center"/>
          </w:tcPr>
          <w:p w:rsidR="003667CC" w:rsidRDefault="003667CC" w:rsidP="003667CC">
            <w:pPr>
              <w:rPr>
                <w:rFonts w:ascii="Times New Roman" w:hAnsi="Times New Roman" w:cs="Times New Roman"/>
                <w:bCs/>
                <w:szCs w:val="21"/>
              </w:rPr>
            </w:pPr>
            <w:r w:rsidRPr="00F069CA">
              <w:rPr>
                <w:rFonts w:ascii="Times New Roman" w:hAnsi="Times New Roman" w:cs="Times New Roman"/>
                <w:bCs/>
                <w:szCs w:val="21"/>
              </w:rPr>
              <w:t>技术指导，负责技术创新和改进工作，及时推动水工材料改性及调控技术；负责技术协调工作，协调各专业技术人员之间的配合工作，确保项目技术问题得到及时解决；负责总结报告审核工作，本项目研发工作中投入的工作量占本人同期工作量的</w:t>
            </w:r>
            <w:r w:rsidRPr="00F069CA">
              <w:rPr>
                <w:rFonts w:ascii="Times New Roman" w:hAnsi="Times New Roman" w:cs="Times New Roman"/>
                <w:bCs/>
                <w:szCs w:val="21"/>
              </w:rPr>
              <w:t>40%</w:t>
            </w:r>
            <w:r w:rsidRPr="00F069CA">
              <w:rPr>
                <w:rFonts w:ascii="Times New Roman" w:hAnsi="Times New Roman" w:cs="Times New Roman"/>
                <w:bCs/>
                <w:szCs w:val="21"/>
              </w:rPr>
              <w:t>。</w:t>
            </w:r>
          </w:p>
        </w:tc>
      </w:tr>
    </w:tbl>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主要完成单位及创新推广贡献：</w:t>
      </w:r>
    </w:p>
    <w:tbl>
      <w:tblPr>
        <w:tblStyle w:val="a9"/>
        <w:tblW w:w="8838" w:type="dxa"/>
        <w:jc w:val="center"/>
        <w:tblLook w:val="04A0" w:firstRow="1" w:lastRow="0" w:firstColumn="1" w:lastColumn="0" w:noHBand="0" w:noVBand="1"/>
      </w:tblPr>
      <w:tblGrid>
        <w:gridCol w:w="426"/>
        <w:gridCol w:w="1542"/>
        <w:gridCol w:w="6870"/>
      </w:tblGrid>
      <w:tr w:rsidR="00083D5A">
        <w:trPr>
          <w:trHeight w:val="698"/>
          <w:jc w:val="center"/>
        </w:trPr>
        <w:tc>
          <w:tcPr>
            <w:tcW w:w="42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排</w:t>
            </w:r>
            <w:r>
              <w:rPr>
                <w:rFonts w:ascii="Times New Roman" w:hAnsi="Times New Roman" w:cs="Times New Roman"/>
                <w:bCs/>
                <w:szCs w:val="21"/>
              </w:rPr>
              <w:t xml:space="preserve"> </w:t>
            </w:r>
            <w:r>
              <w:rPr>
                <w:rFonts w:ascii="Times New Roman" w:hAnsi="Times New Roman" w:cs="Times New Roman"/>
                <w:bCs/>
                <w:szCs w:val="21"/>
              </w:rPr>
              <w:t>名</w:t>
            </w:r>
          </w:p>
        </w:tc>
        <w:tc>
          <w:tcPr>
            <w:tcW w:w="1542"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完成单位</w:t>
            </w:r>
          </w:p>
        </w:tc>
        <w:tc>
          <w:tcPr>
            <w:tcW w:w="6870"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创新推广贡献</w:t>
            </w:r>
          </w:p>
        </w:tc>
      </w:tr>
      <w:tr w:rsidR="00083D5A" w:rsidTr="00373582">
        <w:trPr>
          <w:trHeight w:val="983"/>
          <w:jc w:val="center"/>
        </w:trPr>
        <w:tc>
          <w:tcPr>
            <w:tcW w:w="42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1</w:t>
            </w:r>
          </w:p>
        </w:tc>
        <w:tc>
          <w:tcPr>
            <w:tcW w:w="1542" w:type="dxa"/>
            <w:vAlign w:val="center"/>
          </w:tcPr>
          <w:p w:rsidR="00083D5A" w:rsidRDefault="00004EAB">
            <w:pPr>
              <w:jc w:val="center"/>
              <w:rPr>
                <w:rFonts w:ascii="Times New Roman" w:hAnsi="Times New Roman" w:cs="Times New Roman"/>
                <w:bCs/>
                <w:szCs w:val="21"/>
              </w:rPr>
            </w:pPr>
            <w:r>
              <w:rPr>
                <w:rFonts w:ascii="Times New Roman" w:hAnsi="Times New Roman" w:cs="Times New Roman"/>
                <w:bCs/>
                <w:szCs w:val="21"/>
              </w:rPr>
              <w:t>中国电建集团西北勘测设计研究院有限公司</w:t>
            </w:r>
          </w:p>
        </w:tc>
        <w:tc>
          <w:tcPr>
            <w:tcW w:w="6870" w:type="dxa"/>
            <w:vAlign w:val="center"/>
          </w:tcPr>
          <w:p w:rsidR="00004EAB" w:rsidRPr="00004EAB" w:rsidRDefault="00004EAB" w:rsidP="00004EAB">
            <w:pPr>
              <w:ind w:firstLineChars="200" w:firstLine="420"/>
              <w:rPr>
                <w:rFonts w:ascii="Times New Roman" w:hAnsi="Times New Roman" w:cs="Times New Roman"/>
                <w:bCs/>
                <w:szCs w:val="21"/>
              </w:rPr>
            </w:pPr>
            <w:r w:rsidRPr="00004EAB">
              <w:rPr>
                <w:rFonts w:ascii="Times New Roman" w:hAnsi="Times New Roman" w:cs="Times New Roman" w:hint="eastAsia"/>
                <w:bCs/>
                <w:szCs w:val="21"/>
              </w:rPr>
              <w:t>中国电建集团西北勘测设计研究院有限公司为本项目研究的牵头单位，负责确定研究目标和总体思路，制定研究方案，配套水工建筑材料实验室。针对关键部位水工建筑物混凝土抗冲耐磨、抗裂、工作性态差等问题，基于新材料技术开展抗冲耐磨混凝土、大坝面板抗裂混凝土、自密实延性混凝土的材料研发制备以及多元性态调控方法研究，形成一套满足工程实际需求的水工混凝土性能调控方法体系。</w:t>
            </w:r>
          </w:p>
          <w:p w:rsidR="00004EAB" w:rsidRPr="00004EAB" w:rsidRDefault="00004EAB" w:rsidP="00004EAB">
            <w:pPr>
              <w:ind w:firstLineChars="200" w:firstLine="420"/>
              <w:rPr>
                <w:rFonts w:ascii="Times New Roman" w:hAnsi="Times New Roman" w:cs="Times New Roman"/>
                <w:bCs/>
                <w:szCs w:val="21"/>
              </w:rPr>
            </w:pPr>
            <w:r w:rsidRPr="00004EAB">
              <w:rPr>
                <w:rFonts w:ascii="Times New Roman" w:hAnsi="Times New Roman" w:cs="Times New Roman" w:hint="eastAsia"/>
                <w:bCs/>
                <w:szCs w:val="21"/>
              </w:rPr>
              <w:t>基于新型外加剂制备了低能耗超高性能抗冲耐磨粉料，形成了特殊环境中抗冲耐磨混凝土性能调控方法，克服了传统方法经济性差、调控效果不稳定等缺陷。配制了抗裂</w:t>
            </w:r>
            <w:r w:rsidRPr="00004EAB">
              <w:rPr>
                <w:rFonts w:ascii="Times New Roman" w:hAnsi="Times New Roman" w:cs="Times New Roman" w:hint="eastAsia"/>
                <w:bCs/>
                <w:szCs w:val="21"/>
              </w:rPr>
              <w:t>-</w:t>
            </w:r>
            <w:r w:rsidRPr="00004EAB">
              <w:rPr>
                <w:rFonts w:ascii="Times New Roman" w:hAnsi="Times New Roman" w:cs="Times New Roman" w:hint="eastAsia"/>
                <w:bCs/>
                <w:szCs w:val="21"/>
              </w:rPr>
              <w:t>阻裂</w:t>
            </w:r>
            <w:r w:rsidRPr="00004EAB">
              <w:rPr>
                <w:rFonts w:ascii="Times New Roman" w:hAnsi="Times New Roman" w:cs="Times New Roman" w:hint="eastAsia"/>
                <w:bCs/>
                <w:szCs w:val="21"/>
              </w:rPr>
              <w:t>-</w:t>
            </w:r>
            <w:r w:rsidRPr="00004EAB">
              <w:rPr>
                <w:rFonts w:ascii="Times New Roman" w:hAnsi="Times New Roman" w:cs="Times New Roman" w:hint="eastAsia"/>
                <w:bCs/>
                <w:szCs w:val="21"/>
              </w:rPr>
              <w:t>愈裂面板混凝土，实现</w:t>
            </w:r>
            <w:r w:rsidRPr="00004EAB">
              <w:rPr>
                <w:rFonts w:ascii="Times New Roman" w:hAnsi="Times New Roman" w:cs="Times New Roman" w:hint="eastAsia"/>
                <w:bCs/>
                <w:szCs w:val="21"/>
              </w:rPr>
              <w:t>0.3mm</w:t>
            </w:r>
            <w:r w:rsidRPr="00004EAB">
              <w:rPr>
                <w:rFonts w:ascii="Times New Roman" w:hAnsi="Times New Roman" w:cs="Times New Roman" w:hint="eastAsia"/>
                <w:bCs/>
                <w:szCs w:val="21"/>
              </w:rPr>
              <w:t>宽度以下裂缝的可控自修复，解决了面板水下微小裂缝难以修复的技术难题，建立了自愈合混凝土施工质量控制措施，总结了材料制备及性能检测评价方法。自密实洞衬延性混凝土满足长运距扩展塌落度损失为零、免振捣、外观无开裂的技术要求，突破了传统洞衬混凝土塌落度损失快、适应变形能力差的技术瓶颈。</w:t>
            </w:r>
          </w:p>
          <w:p w:rsidR="00083D5A" w:rsidRDefault="00004EAB" w:rsidP="00004EAB">
            <w:pPr>
              <w:ind w:firstLineChars="200" w:firstLine="420"/>
              <w:rPr>
                <w:rFonts w:ascii="Times New Roman" w:hAnsi="Times New Roman" w:cs="Times New Roman"/>
                <w:bCs/>
                <w:szCs w:val="21"/>
              </w:rPr>
            </w:pPr>
            <w:r w:rsidRPr="00004EAB">
              <w:rPr>
                <w:rFonts w:ascii="Times New Roman" w:hAnsi="Times New Roman" w:cs="Times New Roman" w:hint="eastAsia"/>
                <w:bCs/>
                <w:szCs w:val="21"/>
              </w:rPr>
              <w:t>项目基于新材料技术实现了水工抗冲耐磨混凝土、抗裂面板混凝土和自密实洞衬混凝土的多种性能优化与调控，有效解决了工程实际问题，为水利水电工程建设提供了基础理论和技术支撑。创新成果成功应用于玛尔挡水电站、金川水电站、大石峡水电站、洛宁抽水蓄能电站、富平压缩空气储能等国内十余项水电工程、压缩空气储能工</w:t>
            </w:r>
            <w:r>
              <w:rPr>
                <w:rFonts w:ascii="Times New Roman" w:hAnsi="Times New Roman" w:cs="Times New Roman" w:hint="eastAsia"/>
                <w:bCs/>
                <w:szCs w:val="21"/>
              </w:rPr>
              <w:t>程中成功应用，社会经济与生态环境效益十分显著，推广应用前景广阔</w:t>
            </w:r>
            <w:r w:rsidR="001F7C08">
              <w:rPr>
                <w:rFonts w:ascii="Times New Roman" w:hAnsi="Times New Roman" w:cs="Times New Roman"/>
                <w:bCs/>
                <w:szCs w:val="21"/>
              </w:rPr>
              <w:t>。</w:t>
            </w:r>
          </w:p>
        </w:tc>
      </w:tr>
      <w:tr w:rsidR="00083D5A" w:rsidTr="00004EAB">
        <w:trPr>
          <w:trHeight w:val="416"/>
          <w:jc w:val="center"/>
        </w:trPr>
        <w:tc>
          <w:tcPr>
            <w:tcW w:w="42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2</w:t>
            </w:r>
          </w:p>
        </w:tc>
        <w:tc>
          <w:tcPr>
            <w:tcW w:w="1542" w:type="dxa"/>
            <w:vAlign w:val="center"/>
          </w:tcPr>
          <w:p w:rsidR="00083D5A" w:rsidRDefault="00004EAB">
            <w:pPr>
              <w:jc w:val="center"/>
              <w:rPr>
                <w:rFonts w:ascii="Times New Roman" w:hAnsi="Times New Roman" w:cs="Times New Roman"/>
                <w:bCs/>
                <w:szCs w:val="21"/>
              </w:rPr>
            </w:pPr>
            <w:r w:rsidRPr="00035A8B">
              <w:rPr>
                <w:rFonts w:ascii="Times New Roman" w:eastAsia="宋体" w:hAnsi="Times New Roman" w:cs="Times New Roman" w:hint="eastAsia"/>
                <w:kern w:val="0"/>
                <w:szCs w:val="21"/>
                <w:lang w:val="zh-CN"/>
              </w:rPr>
              <w:t>武汉三源特种建材有限责任公司</w:t>
            </w:r>
          </w:p>
        </w:tc>
        <w:tc>
          <w:tcPr>
            <w:tcW w:w="6870" w:type="dxa"/>
            <w:vAlign w:val="center"/>
          </w:tcPr>
          <w:p w:rsidR="00083D5A" w:rsidRPr="00004EAB" w:rsidRDefault="00004EAB" w:rsidP="00004EAB">
            <w:pPr>
              <w:autoSpaceDE w:val="0"/>
              <w:autoSpaceDN w:val="0"/>
              <w:adjustRightInd w:val="0"/>
              <w:spacing w:line="400" w:lineRule="exact"/>
              <w:ind w:firstLine="480"/>
              <w:rPr>
                <w:rFonts w:ascii="Times New Roman" w:eastAsia="宋体" w:hAnsi="Times New Roman" w:cs="Times New Roman"/>
                <w:kern w:val="0"/>
                <w:szCs w:val="21"/>
                <w:lang w:val="zh-CN"/>
              </w:rPr>
            </w:pPr>
            <w:r w:rsidRPr="00035A8B">
              <w:rPr>
                <w:rFonts w:ascii="Times New Roman" w:eastAsia="宋体" w:hAnsi="Times New Roman" w:cs="Times New Roman" w:hint="eastAsia"/>
                <w:kern w:val="0"/>
                <w:szCs w:val="21"/>
                <w:lang w:val="zh-CN"/>
              </w:rPr>
              <w:t>武汉三源特种建材有限责任公司负责本项目中创新点</w:t>
            </w:r>
            <w:r w:rsidRPr="00035A8B">
              <w:rPr>
                <w:rFonts w:ascii="Times New Roman" w:eastAsia="宋体" w:hAnsi="Times New Roman" w:cs="Times New Roman"/>
                <w:kern w:val="0"/>
                <w:szCs w:val="21"/>
                <w:lang w:val="zh-CN"/>
              </w:rPr>
              <w:t>1</w:t>
            </w:r>
            <w:r w:rsidRPr="00035A8B">
              <w:rPr>
                <w:rFonts w:ascii="Times New Roman" w:eastAsia="宋体" w:hAnsi="Times New Roman" w:cs="Times New Roman"/>
                <w:kern w:val="0"/>
                <w:szCs w:val="21"/>
                <w:lang w:val="zh-CN"/>
              </w:rPr>
              <w:t>中水泥水化热抑制剂、创新点</w:t>
            </w:r>
            <w:r w:rsidRPr="00035A8B">
              <w:rPr>
                <w:rFonts w:ascii="Times New Roman" w:eastAsia="宋体" w:hAnsi="Times New Roman" w:cs="Times New Roman"/>
                <w:kern w:val="0"/>
                <w:szCs w:val="21"/>
                <w:lang w:val="zh-CN"/>
              </w:rPr>
              <w:t>2</w:t>
            </w:r>
            <w:r w:rsidRPr="00035A8B">
              <w:rPr>
                <w:rFonts w:ascii="Times New Roman" w:eastAsia="宋体" w:hAnsi="Times New Roman" w:cs="Times New Roman"/>
                <w:kern w:val="0"/>
                <w:szCs w:val="21"/>
                <w:lang w:val="zh-CN"/>
              </w:rPr>
              <w:t>中自愈合剂的产品研发、性能检测工作</w:t>
            </w:r>
            <w:r>
              <w:rPr>
                <w:rFonts w:ascii="Times New Roman" w:eastAsia="宋体" w:hAnsi="Times New Roman" w:cs="Times New Roman" w:hint="eastAsia"/>
                <w:kern w:val="0"/>
                <w:szCs w:val="21"/>
                <w:lang w:val="zh-CN"/>
              </w:rPr>
              <w:t>。通过试验研究分析了水化热抑制剂的制备原理及工艺、水化热抑制剂对水化产物的影响，进行了水化热抑制剂的适应性检测以及对混凝土性能的影响规律。</w:t>
            </w:r>
            <w:r w:rsidRPr="00B6248D">
              <w:rPr>
                <w:rFonts w:ascii="Times New Roman" w:eastAsia="宋体" w:hAnsi="Times New Roman" w:cs="Times New Roman" w:hint="eastAsia"/>
                <w:kern w:val="0"/>
                <w:szCs w:val="21"/>
                <w:lang w:val="zh-CN"/>
              </w:rPr>
              <w:t>水泥水化热抑制剂</w:t>
            </w:r>
            <w:r>
              <w:rPr>
                <w:rFonts w:ascii="Times New Roman" w:eastAsia="宋体" w:hAnsi="Times New Roman" w:cs="Times New Roman" w:hint="eastAsia"/>
                <w:kern w:val="0"/>
                <w:szCs w:val="21"/>
                <w:lang w:val="zh-CN"/>
              </w:rPr>
              <w:t>可作为混凝土热学指标</w:t>
            </w:r>
            <w:r w:rsidRPr="00B6248D">
              <w:rPr>
                <w:rFonts w:ascii="Times New Roman" w:eastAsia="宋体" w:hAnsi="Times New Roman" w:cs="Times New Roman" w:hint="eastAsia"/>
                <w:kern w:val="0"/>
                <w:szCs w:val="21"/>
                <w:lang w:val="zh-CN"/>
              </w:rPr>
              <w:t>调控</w:t>
            </w:r>
            <w:r>
              <w:rPr>
                <w:rFonts w:ascii="Times New Roman" w:eastAsia="宋体" w:hAnsi="Times New Roman" w:cs="Times New Roman" w:hint="eastAsia"/>
                <w:kern w:val="0"/>
                <w:szCs w:val="21"/>
                <w:lang w:val="zh-CN"/>
              </w:rPr>
              <w:t>产品对抗冲耐磨混凝土</w:t>
            </w:r>
            <w:r w:rsidRPr="00B6248D">
              <w:rPr>
                <w:rFonts w:ascii="Times New Roman" w:eastAsia="宋体" w:hAnsi="Times New Roman" w:cs="Times New Roman"/>
                <w:kern w:val="0"/>
                <w:szCs w:val="21"/>
                <w:lang w:val="zh-CN"/>
              </w:rPr>
              <w:t>进行</w:t>
            </w:r>
            <w:r>
              <w:rPr>
                <w:rFonts w:ascii="Times New Roman" w:eastAsia="宋体" w:hAnsi="Times New Roman" w:cs="Times New Roman" w:hint="eastAsia"/>
                <w:kern w:val="0"/>
                <w:szCs w:val="21"/>
                <w:lang w:val="zh-CN"/>
              </w:rPr>
              <w:t>热学性能</w:t>
            </w:r>
            <w:r w:rsidRPr="00B6248D">
              <w:rPr>
                <w:rFonts w:ascii="Times New Roman" w:eastAsia="宋体" w:hAnsi="Times New Roman" w:cs="Times New Roman"/>
                <w:kern w:val="0"/>
                <w:szCs w:val="21"/>
                <w:lang w:val="zh-CN"/>
              </w:rPr>
              <w:t>调控。</w:t>
            </w:r>
            <w:r>
              <w:rPr>
                <w:rFonts w:ascii="Times New Roman" w:eastAsia="宋体" w:hAnsi="Times New Roman" w:cs="Times New Roman" w:hint="eastAsia"/>
                <w:kern w:val="0"/>
                <w:szCs w:val="21"/>
                <w:lang w:val="zh-CN"/>
              </w:rPr>
              <w:t>通过理论结合试验研究了自愈合剂的</w:t>
            </w:r>
            <w:r w:rsidRPr="00035A8B">
              <w:rPr>
                <w:rFonts w:ascii="Times New Roman" w:eastAsia="宋体" w:hAnsi="Times New Roman" w:cs="Times New Roman"/>
                <w:kern w:val="0"/>
                <w:szCs w:val="21"/>
                <w:lang w:val="zh-CN"/>
              </w:rPr>
              <w:t>原理分析</w:t>
            </w:r>
            <w:r>
              <w:rPr>
                <w:rFonts w:ascii="Times New Roman" w:eastAsia="宋体" w:hAnsi="Times New Roman" w:cs="Times New Roman" w:hint="eastAsia"/>
                <w:kern w:val="0"/>
                <w:szCs w:val="21"/>
                <w:lang w:val="zh-CN"/>
              </w:rPr>
              <w:t>和制备技术</w:t>
            </w:r>
            <w:r w:rsidRPr="00035A8B">
              <w:rPr>
                <w:rFonts w:ascii="Times New Roman" w:eastAsia="宋体" w:hAnsi="Times New Roman" w:cs="Times New Roman"/>
                <w:kern w:val="0"/>
                <w:szCs w:val="21"/>
                <w:lang w:val="zh-CN"/>
              </w:rPr>
              <w:lastRenderedPageBreak/>
              <w:t>工艺</w:t>
            </w:r>
            <w:r>
              <w:rPr>
                <w:rFonts w:ascii="Times New Roman" w:eastAsia="宋体" w:hAnsi="Times New Roman" w:cs="Times New Roman" w:hint="eastAsia"/>
                <w:kern w:val="0"/>
                <w:szCs w:val="21"/>
                <w:lang w:val="zh-CN"/>
              </w:rPr>
              <w:t>，研究了自愈合剂</w:t>
            </w:r>
            <w:r w:rsidRPr="00035A8B">
              <w:rPr>
                <w:rFonts w:ascii="Times New Roman" w:eastAsia="宋体" w:hAnsi="Times New Roman" w:cs="Times New Roman"/>
                <w:kern w:val="0"/>
                <w:szCs w:val="21"/>
                <w:lang w:val="zh-CN"/>
              </w:rPr>
              <w:t>对混凝土</w:t>
            </w:r>
            <w:r>
              <w:rPr>
                <w:rFonts w:ascii="Times New Roman" w:eastAsia="宋体" w:hAnsi="Times New Roman" w:cs="Times New Roman" w:hint="eastAsia"/>
                <w:kern w:val="0"/>
                <w:szCs w:val="21"/>
                <w:lang w:val="zh-CN"/>
              </w:rPr>
              <w:t>力学性能、耐久性能和自愈合</w:t>
            </w:r>
            <w:r w:rsidRPr="00035A8B">
              <w:rPr>
                <w:rFonts w:ascii="Times New Roman" w:eastAsia="宋体" w:hAnsi="Times New Roman" w:cs="Times New Roman"/>
                <w:kern w:val="0"/>
                <w:szCs w:val="21"/>
                <w:lang w:val="zh-CN"/>
              </w:rPr>
              <w:t>性能的影响</w:t>
            </w:r>
            <w:r>
              <w:rPr>
                <w:rFonts w:ascii="Times New Roman" w:eastAsia="宋体" w:hAnsi="Times New Roman" w:cs="Times New Roman" w:hint="eastAsia"/>
                <w:kern w:val="0"/>
                <w:szCs w:val="21"/>
                <w:lang w:val="zh-CN"/>
              </w:rPr>
              <w:t>。自愈合剂作为改性材料产品加入抗裂面板混凝土中可使其实现</w:t>
            </w:r>
            <w:r w:rsidRPr="00B679E3">
              <w:rPr>
                <w:rFonts w:ascii="Times New Roman" w:eastAsia="宋体" w:hAnsi="Times New Roman" w:cs="Times New Roman" w:hint="eastAsia"/>
                <w:kern w:val="0"/>
                <w:szCs w:val="21"/>
                <w:lang w:val="zh-CN"/>
              </w:rPr>
              <w:t>在水下环境、干湿循环环境中具有微小裂缝自修复功能，显著提升面板力学性能及耐久性能</w:t>
            </w:r>
            <w:r>
              <w:rPr>
                <w:rFonts w:ascii="Times New Roman" w:eastAsia="宋体" w:hAnsi="Times New Roman" w:cs="Times New Roman" w:hint="eastAsia"/>
                <w:kern w:val="0"/>
                <w:szCs w:val="21"/>
                <w:lang w:val="zh-CN"/>
              </w:rPr>
              <w:t>，</w:t>
            </w:r>
            <w:r w:rsidRPr="00035A8B">
              <w:rPr>
                <w:rFonts w:ascii="Times New Roman" w:eastAsia="宋体" w:hAnsi="Times New Roman" w:cs="Times New Roman" w:hint="eastAsia"/>
                <w:kern w:val="0"/>
                <w:szCs w:val="21"/>
                <w:lang w:val="zh-CN"/>
              </w:rPr>
              <w:t>为水工混凝土材料的制备与调控提供技术支撑。</w:t>
            </w:r>
          </w:p>
        </w:tc>
      </w:tr>
      <w:tr w:rsidR="00083D5A">
        <w:trPr>
          <w:trHeight w:val="1362"/>
          <w:jc w:val="center"/>
        </w:trPr>
        <w:tc>
          <w:tcPr>
            <w:tcW w:w="42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lastRenderedPageBreak/>
              <w:t>3</w:t>
            </w:r>
          </w:p>
        </w:tc>
        <w:tc>
          <w:tcPr>
            <w:tcW w:w="1542" w:type="dxa"/>
            <w:vAlign w:val="center"/>
          </w:tcPr>
          <w:p w:rsidR="00083D5A" w:rsidRDefault="00004EAB">
            <w:pPr>
              <w:jc w:val="center"/>
              <w:rPr>
                <w:rFonts w:ascii="Times New Roman" w:hAnsi="Times New Roman" w:cs="Times New Roman"/>
                <w:bCs/>
                <w:szCs w:val="21"/>
              </w:rPr>
            </w:pPr>
            <w:r w:rsidRPr="00035A8B">
              <w:rPr>
                <w:rFonts w:ascii="Times New Roman" w:eastAsia="宋体" w:hAnsi="Times New Roman" w:cs="Times New Roman" w:hint="eastAsia"/>
                <w:kern w:val="0"/>
                <w:szCs w:val="21"/>
                <w:lang w:val="zh-CN"/>
              </w:rPr>
              <w:t>石家庄市长安育才建材有限公司</w:t>
            </w:r>
          </w:p>
        </w:tc>
        <w:tc>
          <w:tcPr>
            <w:tcW w:w="6870" w:type="dxa"/>
            <w:vAlign w:val="center"/>
          </w:tcPr>
          <w:p w:rsidR="00083D5A" w:rsidRPr="00004EAB" w:rsidRDefault="00004EAB" w:rsidP="00004EAB">
            <w:pPr>
              <w:autoSpaceDE w:val="0"/>
              <w:autoSpaceDN w:val="0"/>
              <w:adjustRightInd w:val="0"/>
              <w:spacing w:line="400" w:lineRule="exact"/>
              <w:ind w:firstLine="480"/>
              <w:rPr>
                <w:rFonts w:ascii="Times New Roman" w:eastAsia="宋体" w:hAnsi="Times New Roman" w:cs="Times New Roman"/>
                <w:kern w:val="0"/>
                <w:szCs w:val="21"/>
                <w:lang w:val="zh-CN"/>
              </w:rPr>
            </w:pPr>
            <w:r w:rsidRPr="00035A8B">
              <w:rPr>
                <w:rFonts w:ascii="Times New Roman" w:eastAsia="宋体" w:hAnsi="Times New Roman" w:cs="Times New Roman" w:hint="eastAsia"/>
                <w:kern w:val="0"/>
                <w:szCs w:val="21"/>
                <w:lang w:val="zh-CN"/>
              </w:rPr>
              <w:t>石家庄市长安育才建材有限公司负责创新点</w:t>
            </w:r>
            <w:r w:rsidRPr="00035A8B">
              <w:rPr>
                <w:rFonts w:ascii="Times New Roman" w:eastAsia="宋体" w:hAnsi="Times New Roman" w:cs="Times New Roman"/>
                <w:kern w:val="0"/>
                <w:szCs w:val="21"/>
                <w:lang w:val="zh-CN"/>
              </w:rPr>
              <w:t>1</w:t>
            </w:r>
            <w:r w:rsidRPr="00035A8B">
              <w:rPr>
                <w:rFonts w:ascii="Times New Roman" w:eastAsia="宋体" w:hAnsi="Times New Roman" w:cs="Times New Roman"/>
                <w:kern w:val="0"/>
                <w:szCs w:val="21"/>
                <w:lang w:val="zh-CN"/>
              </w:rPr>
              <w:t>中高效复合型粉体减水剂、创新点</w:t>
            </w:r>
            <w:r w:rsidRPr="00035A8B">
              <w:rPr>
                <w:rFonts w:ascii="Times New Roman" w:eastAsia="宋体" w:hAnsi="Times New Roman" w:cs="Times New Roman"/>
                <w:kern w:val="0"/>
                <w:szCs w:val="21"/>
                <w:lang w:val="zh-CN"/>
              </w:rPr>
              <w:t>3</w:t>
            </w:r>
            <w:r w:rsidRPr="00035A8B">
              <w:rPr>
                <w:rFonts w:ascii="Times New Roman" w:eastAsia="宋体" w:hAnsi="Times New Roman" w:cs="Times New Roman"/>
                <w:kern w:val="0"/>
                <w:szCs w:val="21"/>
                <w:lang w:val="zh-CN"/>
              </w:rPr>
              <w:t>中保塌型高效减水剂的产品研发、性能检测工作</w:t>
            </w:r>
            <w:r>
              <w:rPr>
                <w:rFonts w:ascii="Times New Roman" w:eastAsia="宋体" w:hAnsi="Times New Roman" w:cs="Times New Roman" w:hint="eastAsia"/>
                <w:kern w:val="0"/>
                <w:szCs w:val="21"/>
                <w:lang w:val="zh-CN"/>
              </w:rPr>
              <w:t>。通过试验研究分析了</w:t>
            </w:r>
            <w:r w:rsidRPr="00035A8B">
              <w:rPr>
                <w:rFonts w:ascii="Times New Roman" w:eastAsia="宋体" w:hAnsi="Times New Roman" w:cs="Times New Roman"/>
                <w:kern w:val="0"/>
                <w:szCs w:val="21"/>
                <w:lang w:val="zh-CN"/>
              </w:rPr>
              <w:t>高效复合型粉体减水剂</w:t>
            </w:r>
            <w:r>
              <w:rPr>
                <w:rFonts w:ascii="Times New Roman" w:eastAsia="宋体" w:hAnsi="Times New Roman" w:cs="Times New Roman" w:hint="eastAsia"/>
                <w:kern w:val="0"/>
                <w:szCs w:val="21"/>
                <w:lang w:val="zh-CN"/>
              </w:rPr>
              <w:t>的制备机理、制备工艺，提出了复合型减水剂的性能指标，研究了复合型减水剂对水泥基材料流变性能影响，对高性能混凝土相容性和工作性能的影响。研究了</w:t>
            </w:r>
            <w:r w:rsidRPr="00035A8B">
              <w:rPr>
                <w:rFonts w:ascii="Times New Roman" w:eastAsia="宋体" w:hAnsi="Times New Roman" w:cs="Times New Roman"/>
                <w:kern w:val="0"/>
                <w:szCs w:val="21"/>
                <w:lang w:val="zh-CN"/>
              </w:rPr>
              <w:t>保塌型高效减水剂</w:t>
            </w:r>
            <w:r>
              <w:rPr>
                <w:rFonts w:ascii="Times New Roman" w:eastAsia="宋体" w:hAnsi="Times New Roman" w:cs="Times New Roman" w:hint="eastAsia"/>
                <w:kern w:val="0"/>
                <w:szCs w:val="21"/>
                <w:lang w:val="zh-CN"/>
              </w:rPr>
              <w:t>的作用机理和制备技术，提出了</w:t>
            </w:r>
            <w:r w:rsidRPr="00035A8B">
              <w:rPr>
                <w:rFonts w:ascii="Times New Roman" w:eastAsia="宋体" w:hAnsi="Times New Roman" w:cs="Times New Roman"/>
                <w:kern w:val="0"/>
                <w:szCs w:val="21"/>
                <w:lang w:val="zh-CN"/>
              </w:rPr>
              <w:t>保塌型高效减水剂</w:t>
            </w:r>
            <w:r>
              <w:rPr>
                <w:rFonts w:ascii="Times New Roman" w:eastAsia="宋体" w:hAnsi="Times New Roman" w:cs="Times New Roman" w:hint="eastAsia"/>
                <w:kern w:val="0"/>
                <w:szCs w:val="21"/>
                <w:lang w:val="zh-CN"/>
              </w:rPr>
              <w:t>的性能指标，</w:t>
            </w:r>
            <w:r w:rsidRPr="00050CB3">
              <w:rPr>
                <w:rFonts w:ascii="宋体" w:eastAsia="宋体" w:hAnsi="宋体" w:cs="宋体" w:hint="eastAsia"/>
                <w:kern w:val="0"/>
                <w:szCs w:val="21"/>
              </w:rPr>
              <w:t>保塌型高性能减水剂可实现对自密实混凝土扩展度</w:t>
            </w:r>
            <w:r w:rsidRPr="00050CB3">
              <w:rPr>
                <w:rFonts w:ascii="宋体" w:eastAsia="宋体" w:hAnsi="宋体" w:cs="宋体"/>
                <w:kern w:val="0"/>
                <w:szCs w:val="21"/>
              </w:rPr>
              <w:t>700cm以内的调控，同时满足2.5h~ 3.0h</w:t>
            </w:r>
            <w:r>
              <w:rPr>
                <w:rFonts w:ascii="宋体" w:eastAsia="宋体" w:hAnsi="宋体" w:cs="宋体"/>
                <w:kern w:val="0"/>
                <w:szCs w:val="21"/>
              </w:rPr>
              <w:t>运距内扩展塌落度损失为零的调控</w:t>
            </w:r>
            <w:r>
              <w:rPr>
                <w:rFonts w:ascii="宋体" w:eastAsia="宋体" w:hAnsi="宋体" w:cs="宋体" w:hint="eastAsia"/>
                <w:kern w:val="0"/>
                <w:szCs w:val="21"/>
              </w:rPr>
              <w:t>，</w:t>
            </w:r>
            <w:r w:rsidRPr="00035A8B">
              <w:rPr>
                <w:rFonts w:ascii="Times New Roman" w:eastAsia="宋体" w:hAnsi="Times New Roman" w:cs="Times New Roman" w:hint="eastAsia"/>
                <w:kern w:val="0"/>
                <w:szCs w:val="21"/>
                <w:lang w:val="zh-CN"/>
              </w:rPr>
              <w:t>为水工混凝土材料的制备与调控提供技术支撑。</w:t>
            </w:r>
          </w:p>
        </w:tc>
      </w:tr>
    </w:tbl>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完成人合作关系说明：（</w:t>
      </w:r>
      <w:r>
        <w:rPr>
          <w:rFonts w:ascii="Times New Roman" w:hAnsi="Times New Roman" w:cs="Times New Roman"/>
          <w:b/>
          <w:sz w:val="24"/>
          <w:szCs w:val="24"/>
        </w:rPr>
        <w:t>合作方式</w:t>
      </w:r>
      <w:r>
        <w:rPr>
          <w:rFonts w:ascii="Times New Roman" w:hAnsi="Times New Roman" w:cs="Times New Roman"/>
          <w:sz w:val="24"/>
          <w:szCs w:val="24"/>
        </w:rPr>
        <w:t>包括专著合著、论文合著、共同立</w:t>
      </w:r>
      <w:r>
        <w:rPr>
          <w:rFonts w:ascii="Times New Roman" w:hAnsi="Times New Roman" w:cs="Times New Roman"/>
          <w:sz w:val="24"/>
        </w:rPr>
        <w:t>项、</w:t>
      </w:r>
      <w:r>
        <w:rPr>
          <w:rFonts w:ascii="Times New Roman" w:hAnsi="Times New Roman" w:cs="Times New Roman"/>
          <w:sz w:val="24"/>
          <w:szCs w:val="24"/>
        </w:rPr>
        <w:t>共同知识产权、共同获奖、共同参与制定标准规范、产业合作等。下表中的</w:t>
      </w:r>
      <w:r>
        <w:rPr>
          <w:rFonts w:ascii="Times New Roman" w:hAnsi="Times New Roman" w:cs="Times New Roman"/>
          <w:sz w:val="24"/>
          <w:szCs w:val="24"/>
        </w:rPr>
        <w:t>“</w:t>
      </w:r>
      <w:r>
        <w:rPr>
          <w:rFonts w:ascii="Times New Roman" w:hAnsi="Times New Roman" w:cs="Times New Roman"/>
          <w:sz w:val="24"/>
          <w:szCs w:val="24"/>
        </w:rPr>
        <w:t>项目排名</w:t>
      </w:r>
      <w:r>
        <w:rPr>
          <w:rFonts w:ascii="Times New Roman" w:hAnsi="Times New Roman" w:cs="Times New Roman"/>
          <w:sz w:val="24"/>
          <w:szCs w:val="24"/>
        </w:rPr>
        <w:t>”</w:t>
      </w:r>
      <w:r>
        <w:rPr>
          <w:rFonts w:ascii="Times New Roman" w:hAnsi="Times New Roman" w:cs="Times New Roman"/>
          <w:sz w:val="24"/>
          <w:szCs w:val="24"/>
        </w:rPr>
        <w:t>指在本次报奖中的完成人排序。</w:t>
      </w:r>
      <w:r>
        <w:rPr>
          <w:rFonts w:ascii="Times New Roman" w:hAnsi="Times New Roman" w:cs="Times New Roman"/>
          <w:sz w:val="28"/>
          <w:szCs w:val="28"/>
        </w:rPr>
        <w:t>）</w:t>
      </w:r>
    </w:p>
    <w:p w:rsidR="00083D5A" w:rsidRDefault="001F7C08">
      <w:pPr>
        <w:rPr>
          <w:rFonts w:ascii="Times New Roman" w:hAnsi="Times New Roman" w:cs="Times New Roman"/>
          <w:bCs/>
          <w:sz w:val="28"/>
          <w:szCs w:val="28"/>
        </w:rPr>
      </w:pPr>
      <w:r>
        <w:rPr>
          <w:rFonts w:ascii="Times New Roman" w:hAnsi="Times New Roman" w:cs="Times New Roman"/>
          <w:bCs/>
          <w:sz w:val="28"/>
          <w:szCs w:val="28"/>
        </w:rPr>
        <w:t>完成人合作关系情况汇总表</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083"/>
        <w:gridCol w:w="2039"/>
        <w:gridCol w:w="708"/>
        <w:gridCol w:w="780"/>
        <w:gridCol w:w="2930"/>
        <w:gridCol w:w="947"/>
      </w:tblGrid>
      <w:tr w:rsidR="00083D5A" w:rsidTr="00373582">
        <w:trPr>
          <w:trHeight w:val="567"/>
          <w:jc w:val="center"/>
        </w:trPr>
        <w:tc>
          <w:tcPr>
            <w:tcW w:w="459" w:type="dxa"/>
            <w:vAlign w:val="center"/>
          </w:tcPr>
          <w:p w:rsidR="00083D5A" w:rsidRDefault="001F7C08" w:rsidP="00373582">
            <w:pPr>
              <w:widowControl/>
              <w:jc w:val="center"/>
              <w:rPr>
                <w:rFonts w:ascii="Times New Roman" w:hAnsi="Times New Roman" w:cs="Times New Roman"/>
                <w:bCs/>
                <w:kern w:val="0"/>
                <w:szCs w:val="21"/>
              </w:rPr>
            </w:pPr>
            <w:r>
              <w:rPr>
                <w:rFonts w:ascii="Times New Roman" w:hAnsi="Times New Roman" w:cs="Times New Roman"/>
                <w:bCs/>
                <w:kern w:val="0"/>
                <w:szCs w:val="21"/>
              </w:rPr>
              <w:t>序号</w:t>
            </w:r>
          </w:p>
        </w:tc>
        <w:tc>
          <w:tcPr>
            <w:tcW w:w="1083" w:type="dxa"/>
            <w:vAlign w:val="center"/>
          </w:tcPr>
          <w:p w:rsidR="00083D5A" w:rsidRDefault="001F7C08" w:rsidP="00373582">
            <w:pPr>
              <w:widowControl/>
              <w:jc w:val="center"/>
              <w:rPr>
                <w:rFonts w:ascii="Times New Roman" w:hAnsi="Times New Roman" w:cs="Times New Roman"/>
                <w:bCs/>
                <w:kern w:val="0"/>
                <w:szCs w:val="21"/>
              </w:rPr>
            </w:pPr>
            <w:r>
              <w:rPr>
                <w:rFonts w:ascii="Times New Roman" w:hAnsi="Times New Roman" w:cs="Times New Roman"/>
                <w:bCs/>
                <w:kern w:val="0"/>
                <w:szCs w:val="21"/>
              </w:rPr>
              <w:t>合作方式</w:t>
            </w:r>
          </w:p>
        </w:tc>
        <w:tc>
          <w:tcPr>
            <w:tcW w:w="2039" w:type="dxa"/>
            <w:vAlign w:val="center"/>
          </w:tcPr>
          <w:p w:rsidR="00083D5A" w:rsidRDefault="001F7C08" w:rsidP="00373582">
            <w:pPr>
              <w:widowControl/>
              <w:jc w:val="center"/>
              <w:rPr>
                <w:rFonts w:ascii="Times New Roman" w:hAnsi="Times New Roman" w:cs="Times New Roman"/>
                <w:bCs/>
                <w:kern w:val="0"/>
                <w:szCs w:val="21"/>
              </w:rPr>
            </w:pPr>
            <w:r>
              <w:rPr>
                <w:rFonts w:ascii="Times New Roman" w:hAnsi="Times New Roman" w:cs="Times New Roman"/>
                <w:bCs/>
                <w:kern w:val="0"/>
                <w:szCs w:val="21"/>
              </w:rPr>
              <w:t>合作者</w:t>
            </w:r>
            <w:r>
              <w:rPr>
                <w:rFonts w:ascii="Times New Roman" w:hAnsi="Times New Roman" w:cs="Times New Roman"/>
                <w:bCs/>
                <w:kern w:val="0"/>
                <w:szCs w:val="21"/>
              </w:rPr>
              <w:t>/</w:t>
            </w:r>
            <w:r>
              <w:rPr>
                <w:rFonts w:ascii="Times New Roman" w:hAnsi="Times New Roman" w:cs="Times New Roman"/>
                <w:bCs/>
                <w:kern w:val="0"/>
                <w:szCs w:val="21"/>
              </w:rPr>
              <w:t>项目排名</w:t>
            </w:r>
          </w:p>
        </w:tc>
        <w:tc>
          <w:tcPr>
            <w:tcW w:w="708" w:type="dxa"/>
            <w:vAlign w:val="center"/>
          </w:tcPr>
          <w:p w:rsidR="00083D5A" w:rsidRDefault="001F7C08" w:rsidP="00373582">
            <w:pPr>
              <w:widowControl/>
              <w:jc w:val="center"/>
              <w:rPr>
                <w:rFonts w:ascii="Times New Roman" w:hAnsi="Times New Roman" w:cs="Times New Roman"/>
                <w:bCs/>
                <w:kern w:val="0"/>
                <w:szCs w:val="21"/>
              </w:rPr>
            </w:pPr>
            <w:r>
              <w:rPr>
                <w:rFonts w:ascii="Times New Roman" w:hAnsi="Times New Roman" w:cs="Times New Roman"/>
                <w:bCs/>
                <w:kern w:val="0"/>
                <w:szCs w:val="21"/>
              </w:rPr>
              <w:t>合作起始时间</w:t>
            </w:r>
          </w:p>
        </w:tc>
        <w:tc>
          <w:tcPr>
            <w:tcW w:w="780" w:type="dxa"/>
            <w:vAlign w:val="center"/>
          </w:tcPr>
          <w:p w:rsidR="00083D5A" w:rsidRDefault="001F7C08" w:rsidP="00373582">
            <w:pPr>
              <w:widowControl/>
              <w:jc w:val="center"/>
              <w:rPr>
                <w:rFonts w:ascii="Times New Roman" w:hAnsi="Times New Roman" w:cs="Times New Roman"/>
                <w:bCs/>
                <w:kern w:val="0"/>
                <w:szCs w:val="21"/>
              </w:rPr>
            </w:pPr>
            <w:r>
              <w:rPr>
                <w:rFonts w:ascii="Times New Roman" w:hAnsi="Times New Roman" w:cs="Times New Roman"/>
                <w:bCs/>
                <w:kern w:val="0"/>
                <w:szCs w:val="21"/>
              </w:rPr>
              <w:t>合作完成时间</w:t>
            </w:r>
          </w:p>
        </w:tc>
        <w:tc>
          <w:tcPr>
            <w:tcW w:w="2930" w:type="dxa"/>
            <w:vAlign w:val="center"/>
          </w:tcPr>
          <w:p w:rsidR="00083D5A" w:rsidRDefault="001F7C08" w:rsidP="00373582">
            <w:pPr>
              <w:pStyle w:val="a3"/>
              <w:adjustRightInd w:val="0"/>
              <w:spacing w:after="50" w:line="240" w:lineRule="auto"/>
              <w:ind w:firstLineChars="0" w:firstLine="0"/>
              <w:jc w:val="center"/>
              <w:outlineLvl w:val="1"/>
              <w:rPr>
                <w:rFonts w:ascii="Times New Roman" w:cs="Times New Roman"/>
                <w:bCs/>
                <w:sz w:val="21"/>
                <w:szCs w:val="21"/>
              </w:rPr>
            </w:pPr>
            <w:r>
              <w:rPr>
                <w:rFonts w:ascii="Times New Roman" w:cs="Times New Roman"/>
                <w:bCs/>
                <w:kern w:val="0"/>
                <w:sz w:val="21"/>
                <w:szCs w:val="21"/>
              </w:rPr>
              <w:t>合作成果</w:t>
            </w:r>
          </w:p>
        </w:tc>
        <w:tc>
          <w:tcPr>
            <w:tcW w:w="947" w:type="dxa"/>
            <w:vAlign w:val="center"/>
          </w:tcPr>
          <w:p w:rsidR="00083D5A" w:rsidRDefault="001F7C08" w:rsidP="00373582">
            <w:pPr>
              <w:pStyle w:val="a3"/>
              <w:adjustRightInd w:val="0"/>
              <w:spacing w:after="50" w:line="240" w:lineRule="auto"/>
              <w:ind w:firstLineChars="0" w:firstLine="0"/>
              <w:jc w:val="center"/>
              <w:outlineLvl w:val="1"/>
              <w:rPr>
                <w:rFonts w:ascii="Times New Roman" w:cs="Times New Roman"/>
                <w:bCs/>
                <w:kern w:val="0"/>
                <w:sz w:val="21"/>
                <w:szCs w:val="21"/>
              </w:rPr>
            </w:pPr>
            <w:r>
              <w:rPr>
                <w:rFonts w:ascii="Times New Roman" w:cs="Times New Roman"/>
                <w:bCs/>
                <w:kern w:val="0"/>
                <w:sz w:val="21"/>
                <w:szCs w:val="21"/>
              </w:rPr>
              <w:t>证明材料</w:t>
            </w:r>
          </w:p>
        </w:tc>
      </w:tr>
      <w:tr w:rsidR="00083D5A" w:rsidTr="00373582">
        <w:trPr>
          <w:trHeight w:val="567"/>
          <w:jc w:val="center"/>
        </w:trPr>
        <w:tc>
          <w:tcPr>
            <w:tcW w:w="459" w:type="dxa"/>
            <w:vAlign w:val="center"/>
          </w:tcPr>
          <w:p w:rsidR="00083D5A" w:rsidRDefault="001F7C08" w:rsidP="00373582">
            <w:pPr>
              <w:spacing w:beforeLines="50" w:before="156" w:afterLines="50" w:after="156"/>
              <w:jc w:val="center"/>
              <w:rPr>
                <w:rFonts w:ascii="Times New Roman" w:hAnsi="Times New Roman" w:cs="Times New Roman"/>
                <w:bCs/>
                <w:szCs w:val="21"/>
              </w:rPr>
            </w:pPr>
            <w:r>
              <w:rPr>
                <w:rFonts w:ascii="Times New Roman" w:hAnsi="Times New Roman" w:cs="Times New Roman"/>
                <w:bCs/>
                <w:szCs w:val="21"/>
              </w:rPr>
              <w:t>1</w:t>
            </w:r>
          </w:p>
        </w:tc>
        <w:tc>
          <w:tcPr>
            <w:tcW w:w="1083" w:type="dxa"/>
            <w:vAlign w:val="center"/>
          </w:tcPr>
          <w:p w:rsidR="00083D5A" w:rsidRDefault="00AD74EA" w:rsidP="00373582">
            <w:pPr>
              <w:spacing w:beforeLines="50" w:before="156" w:afterLines="50" w:after="156"/>
              <w:jc w:val="center"/>
              <w:rPr>
                <w:rFonts w:ascii="Times New Roman" w:hAnsi="Times New Roman" w:cs="Times New Roman"/>
                <w:bCs/>
                <w:szCs w:val="21"/>
              </w:rPr>
            </w:pPr>
            <w:r w:rsidRPr="00AD74EA">
              <w:rPr>
                <w:rFonts w:ascii="Times New Roman" w:hAnsi="Times New Roman" w:cs="Times New Roman" w:hint="eastAsia"/>
                <w:bCs/>
                <w:szCs w:val="21"/>
              </w:rPr>
              <w:t>产品联合研发</w:t>
            </w:r>
          </w:p>
        </w:tc>
        <w:tc>
          <w:tcPr>
            <w:tcW w:w="2039" w:type="dxa"/>
            <w:vAlign w:val="center"/>
          </w:tcPr>
          <w:p w:rsidR="00AD74EA" w:rsidRDefault="00AD74EA" w:rsidP="00373582">
            <w:pPr>
              <w:spacing w:beforeLines="50" w:before="156" w:afterLines="50" w:after="156"/>
              <w:jc w:val="center"/>
              <w:rPr>
                <w:rFonts w:ascii="Times New Roman" w:hAnsi="Times New Roman" w:cs="Times New Roman"/>
                <w:bCs/>
                <w:szCs w:val="21"/>
              </w:rPr>
            </w:pPr>
            <w:r w:rsidRPr="00AD74EA">
              <w:rPr>
                <w:rFonts w:ascii="Times New Roman" w:hAnsi="Times New Roman" w:cs="Times New Roman" w:hint="eastAsia"/>
                <w:bCs/>
                <w:szCs w:val="21"/>
              </w:rPr>
              <w:t>张勇</w:t>
            </w:r>
            <w:r w:rsidR="00373582">
              <w:rPr>
                <w:rFonts w:ascii="Times New Roman" w:hAnsi="Times New Roman" w:cs="Times New Roman" w:hint="eastAsia"/>
                <w:bCs/>
                <w:szCs w:val="21"/>
              </w:rPr>
              <w:t>5</w:t>
            </w:r>
            <w:r>
              <w:rPr>
                <w:rFonts w:ascii="Times New Roman" w:hAnsi="Times New Roman" w:cs="Times New Roman" w:hint="eastAsia"/>
                <w:bCs/>
                <w:szCs w:val="21"/>
              </w:rPr>
              <w:t>/</w:t>
            </w:r>
            <w:r w:rsidRPr="00AD74EA">
              <w:rPr>
                <w:rFonts w:ascii="Times New Roman" w:hAnsi="Times New Roman" w:cs="Times New Roman" w:hint="eastAsia"/>
                <w:bCs/>
                <w:szCs w:val="21"/>
              </w:rPr>
              <w:t>吴伟</w:t>
            </w:r>
            <w:r w:rsidR="00373582">
              <w:rPr>
                <w:rFonts w:ascii="Times New Roman" w:hAnsi="Times New Roman" w:cs="Times New Roman" w:hint="eastAsia"/>
                <w:bCs/>
                <w:szCs w:val="21"/>
              </w:rPr>
              <w:t>3</w:t>
            </w:r>
          </w:p>
        </w:tc>
        <w:tc>
          <w:tcPr>
            <w:tcW w:w="708" w:type="dxa"/>
            <w:vAlign w:val="center"/>
          </w:tcPr>
          <w:p w:rsidR="00083D5A" w:rsidRDefault="001F7C08" w:rsidP="00373582">
            <w:pPr>
              <w:spacing w:beforeLines="50" w:before="156" w:afterLines="50" w:after="156"/>
              <w:jc w:val="center"/>
              <w:rPr>
                <w:rFonts w:ascii="Times New Roman" w:hAnsi="Times New Roman" w:cs="Times New Roman"/>
                <w:bCs/>
                <w:szCs w:val="21"/>
              </w:rPr>
            </w:pPr>
            <w:r>
              <w:rPr>
                <w:rFonts w:ascii="Times New Roman" w:hAnsi="Times New Roman" w:cs="Times New Roman"/>
                <w:bCs/>
                <w:szCs w:val="21"/>
              </w:rPr>
              <w:t>20</w:t>
            </w:r>
            <w:r w:rsidR="00AD74EA">
              <w:rPr>
                <w:rFonts w:ascii="Times New Roman" w:hAnsi="Times New Roman" w:cs="Times New Roman"/>
                <w:bCs/>
                <w:szCs w:val="21"/>
              </w:rPr>
              <w:t>15</w:t>
            </w:r>
            <w:r>
              <w:rPr>
                <w:rFonts w:ascii="Times New Roman" w:hAnsi="Times New Roman" w:cs="Times New Roman"/>
                <w:bCs/>
                <w:szCs w:val="21"/>
              </w:rPr>
              <w:t>-20</w:t>
            </w:r>
            <w:r w:rsidR="00AD74EA">
              <w:rPr>
                <w:rFonts w:ascii="Times New Roman" w:hAnsi="Times New Roman" w:cs="Times New Roman"/>
                <w:bCs/>
                <w:szCs w:val="21"/>
              </w:rPr>
              <w:t>2</w:t>
            </w:r>
            <w:r>
              <w:rPr>
                <w:rFonts w:ascii="Times New Roman" w:hAnsi="Times New Roman" w:cs="Times New Roman"/>
                <w:bCs/>
                <w:szCs w:val="21"/>
              </w:rPr>
              <w:t>2</w:t>
            </w:r>
          </w:p>
        </w:tc>
        <w:tc>
          <w:tcPr>
            <w:tcW w:w="780" w:type="dxa"/>
            <w:vAlign w:val="center"/>
          </w:tcPr>
          <w:p w:rsidR="00083D5A" w:rsidRDefault="001F7C08" w:rsidP="00373582">
            <w:pPr>
              <w:spacing w:beforeLines="50" w:before="156" w:afterLines="50" w:after="156"/>
              <w:jc w:val="center"/>
              <w:rPr>
                <w:rFonts w:ascii="Times New Roman" w:hAnsi="Times New Roman" w:cs="Times New Roman"/>
                <w:bCs/>
                <w:szCs w:val="21"/>
              </w:rPr>
            </w:pPr>
            <w:r>
              <w:rPr>
                <w:rFonts w:ascii="Times New Roman" w:hAnsi="Times New Roman" w:cs="Times New Roman"/>
                <w:bCs/>
                <w:szCs w:val="21"/>
              </w:rPr>
              <w:t>20</w:t>
            </w:r>
            <w:r w:rsidR="00997317">
              <w:rPr>
                <w:rFonts w:ascii="Times New Roman" w:hAnsi="Times New Roman" w:cs="Times New Roman"/>
                <w:bCs/>
                <w:szCs w:val="21"/>
              </w:rPr>
              <w:t>2</w:t>
            </w:r>
            <w:r>
              <w:rPr>
                <w:rFonts w:ascii="Times New Roman" w:hAnsi="Times New Roman" w:cs="Times New Roman"/>
                <w:bCs/>
                <w:szCs w:val="21"/>
              </w:rPr>
              <w:t>3</w:t>
            </w:r>
          </w:p>
        </w:tc>
        <w:tc>
          <w:tcPr>
            <w:tcW w:w="2930" w:type="dxa"/>
            <w:vAlign w:val="center"/>
          </w:tcPr>
          <w:p w:rsidR="00083D5A" w:rsidRDefault="00AD74EA" w:rsidP="00373582">
            <w:pPr>
              <w:spacing w:beforeLines="50" w:before="156" w:afterLines="50" w:after="156"/>
              <w:jc w:val="center"/>
              <w:rPr>
                <w:rFonts w:ascii="Times New Roman" w:hAnsi="Times New Roman" w:cs="Times New Roman"/>
                <w:bCs/>
                <w:szCs w:val="21"/>
              </w:rPr>
            </w:pPr>
            <w:r w:rsidRPr="00AD74EA">
              <w:rPr>
                <w:rFonts w:ascii="Times New Roman" w:hAnsi="Times New Roman" w:cs="Times New Roman" w:hint="eastAsia"/>
                <w:bCs/>
                <w:szCs w:val="21"/>
              </w:rPr>
              <w:t>高效复合型粉体减水剂、保塌型高效减水剂产品</w:t>
            </w:r>
          </w:p>
        </w:tc>
        <w:tc>
          <w:tcPr>
            <w:tcW w:w="947" w:type="dxa"/>
            <w:vAlign w:val="center"/>
          </w:tcPr>
          <w:p w:rsidR="00083D5A" w:rsidRDefault="00AD74EA" w:rsidP="00373582">
            <w:pPr>
              <w:spacing w:beforeLines="50" w:before="156" w:afterLines="50" w:after="156"/>
              <w:jc w:val="center"/>
              <w:rPr>
                <w:rFonts w:ascii="Times New Roman" w:hAnsi="Times New Roman" w:cs="Times New Roman"/>
                <w:bCs/>
                <w:szCs w:val="21"/>
              </w:rPr>
            </w:pPr>
            <w:r w:rsidRPr="00AD74EA">
              <w:rPr>
                <w:rFonts w:ascii="Times New Roman" w:hAnsi="Times New Roman" w:cs="Times New Roman" w:hint="eastAsia"/>
                <w:bCs/>
                <w:szCs w:val="21"/>
              </w:rPr>
              <w:t>合作协议</w:t>
            </w:r>
          </w:p>
        </w:tc>
      </w:tr>
      <w:tr w:rsidR="00083D5A" w:rsidTr="00373582">
        <w:trPr>
          <w:trHeight w:val="567"/>
          <w:jc w:val="center"/>
        </w:trPr>
        <w:tc>
          <w:tcPr>
            <w:tcW w:w="459" w:type="dxa"/>
            <w:vAlign w:val="center"/>
          </w:tcPr>
          <w:p w:rsidR="00083D5A" w:rsidRDefault="001F7C08" w:rsidP="00373582">
            <w:pPr>
              <w:spacing w:beforeLines="50" w:before="156" w:afterLines="50" w:after="156"/>
              <w:jc w:val="center"/>
              <w:rPr>
                <w:rFonts w:ascii="Times New Roman" w:hAnsi="Times New Roman" w:cs="Times New Roman"/>
                <w:bCs/>
                <w:szCs w:val="21"/>
              </w:rPr>
            </w:pPr>
            <w:r>
              <w:rPr>
                <w:rFonts w:ascii="Times New Roman" w:hAnsi="Times New Roman" w:cs="Times New Roman"/>
                <w:bCs/>
                <w:szCs w:val="21"/>
              </w:rPr>
              <w:t>2</w:t>
            </w:r>
          </w:p>
        </w:tc>
        <w:tc>
          <w:tcPr>
            <w:tcW w:w="1083" w:type="dxa"/>
            <w:vAlign w:val="center"/>
          </w:tcPr>
          <w:p w:rsidR="00083D5A" w:rsidRDefault="00997317" w:rsidP="00373582">
            <w:pPr>
              <w:spacing w:beforeLines="50" w:before="156" w:afterLines="50" w:after="156"/>
              <w:jc w:val="center"/>
              <w:rPr>
                <w:rFonts w:ascii="Times New Roman" w:hAnsi="Times New Roman" w:cs="Times New Roman"/>
                <w:bCs/>
                <w:szCs w:val="21"/>
              </w:rPr>
            </w:pPr>
            <w:r w:rsidRPr="00997317">
              <w:rPr>
                <w:rFonts w:ascii="Times New Roman" w:hAnsi="Times New Roman" w:cs="Times New Roman" w:hint="eastAsia"/>
                <w:bCs/>
                <w:szCs w:val="21"/>
              </w:rPr>
              <w:t>产品联合研发</w:t>
            </w:r>
          </w:p>
        </w:tc>
        <w:tc>
          <w:tcPr>
            <w:tcW w:w="2039" w:type="dxa"/>
            <w:vAlign w:val="center"/>
          </w:tcPr>
          <w:p w:rsidR="00083D5A" w:rsidRDefault="00373582" w:rsidP="00373582">
            <w:pPr>
              <w:spacing w:beforeLines="50" w:before="156" w:afterLines="50" w:after="156"/>
              <w:jc w:val="center"/>
              <w:rPr>
                <w:rFonts w:ascii="Times New Roman" w:hAnsi="Times New Roman" w:cs="Times New Roman"/>
                <w:bCs/>
                <w:szCs w:val="21"/>
              </w:rPr>
            </w:pPr>
            <w:r>
              <w:rPr>
                <w:rFonts w:ascii="Times New Roman" w:hAnsi="Times New Roman" w:cs="Times New Roman" w:hint="eastAsia"/>
                <w:bCs/>
                <w:szCs w:val="21"/>
              </w:rPr>
              <w:t>胡炜</w:t>
            </w:r>
            <w:r>
              <w:rPr>
                <w:rFonts w:ascii="Times New Roman" w:hAnsi="Times New Roman" w:cs="Times New Roman" w:hint="eastAsia"/>
                <w:bCs/>
                <w:szCs w:val="21"/>
              </w:rPr>
              <w:t>6</w:t>
            </w:r>
            <w:r w:rsidR="00997317">
              <w:rPr>
                <w:rFonts w:ascii="Times New Roman" w:hAnsi="Times New Roman" w:cs="Times New Roman" w:hint="eastAsia"/>
                <w:bCs/>
                <w:szCs w:val="21"/>
              </w:rPr>
              <w:t>/</w:t>
            </w:r>
            <w:r w:rsidR="00997317" w:rsidRPr="00997317">
              <w:rPr>
                <w:rFonts w:ascii="Times New Roman" w:hAnsi="Times New Roman" w:cs="Times New Roman" w:hint="eastAsia"/>
                <w:bCs/>
                <w:szCs w:val="21"/>
              </w:rPr>
              <w:t>辜振睿</w:t>
            </w:r>
            <w:r>
              <w:rPr>
                <w:rFonts w:ascii="Times New Roman" w:hAnsi="Times New Roman" w:cs="Times New Roman" w:hint="eastAsia"/>
                <w:bCs/>
                <w:szCs w:val="21"/>
              </w:rPr>
              <w:t>4</w:t>
            </w:r>
          </w:p>
        </w:tc>
        <w:tc>
          <w:tcPr>
            <w:tcW w:w="708" w:type="dxa"/>
            <w:vAlign w:val="center"/>
          </w:tcPr>
          <w:p w:rsidR="00083D5A" w:rsidRDefault="001F7C08" w:rsidP="00373582">
            <w:pPr>
              <w:spacing w:beforeLines="50" w:before="156" w:afterLines="50" w:after="156"/>
              <w:jc w:val="center"/>
              <w:rPr>
                <w:rFonts w:ascii="Times New Roman" w:hAnsi="Times New Roman" w:cs="Times New Roman"/>
                <w:bCs/>
                <w:szCs w:val="21"/>
              </w:rPr>
            </w:pPr>
            <w:r>
              <w:rPr>
                <w:rFonts w:ascii="Times New Roman" w:hAnsi="Times New Roman" w:cs="Times New Roman"/>
                <w:bCs/>
                <w:szCs w:val="21"/>
              </w:rPr>
              <w:t>201</w:t>
            </w:r>
            <w:r w:rsidR="00997317">
              <w:rPr>
                <w:rFonts w:ascii="Times New Roman" w:hAnsi="Times New Roman" w:cs="Times New Roman"/>
                <w:bCs/>
                <w:szCs w:val="21"/>
              </w:rPr>
              <w:t>6</w:t>
            </w:r>
            <w:r>
              <w:rPr>
                <w:rFonts w:ascii="Times New Roman" w:hAnsi="Times New Roman" w:cs="Times New Roman"/>
                <w:bCs/>
                <w:szCs w:val="21"/>
              </w:rPr>
              <w:t>-20</w:t>
            </w:r>
            <w:r w:rsidR="00997317">
              <w:rPr>
                <w:rFonts w:ascii="Times New Roman" w:hAnsi="Times New Roman" w:cs="Times New Roman"/>
                <w:bCs/>
                <w:szCs w:val="21"/>
              </w:rPr>
              <w:t>22</w:t>
            </w:r>
          </w:p>
        </w:tc>
        <w:tc>
          <w:tcPr>
            <w:tcW w:w="780" w:type="dxa"/>
            <w:vAlign w:val="center"/>
          </w:tcPr>
          <w:p w:rsidR="00083D5A" w:rsidRDefault="001F7C08" w:rsidP="00373582">
            <w:pPr>
              <w:spacing w:beforeLines="50" w:before="156" w:afterLines="50" w:after="156"/>
              <w:jc w:val="center"/>
              <w:rPr>
                <w:rFonts w:ascii="Times New Roman" w:hAnsi="Times New Roman" w:cs="Times New Roman"/>
                <w:bCs/>
                <w:szCs w:val="21"/>
              </w:rPr>
            </w:pPr>
            <w:r>
              <w:rPr>
                <w:rFonts w:ascii="Times New Roman" w:hAnsi="Times New Roman" w:cs="Times New Roman"/>
                <w:bCs/>
                <w:szCs w:val="21"/>
              </w:rPr>
              <w:t>20</w:t>
            </w:r>
            <w:r w:rsidR="00997317">
              <w:rPr>
                <w:rFonts w:ascii="Times New Roman" w:hAnsi="Times New Roman" w:cs="Times New Roman"/>
                <w:bCs/>
                <w:szCs w:val="21"/>
              </w:rPr>
              <w:t>23</w:t>
            </w:r>
          </w:p>
        </w:tc>
        <w:tc>
          <w:tcPr>
            <w:tcW w:w="2930" w:type="dxa"/>
            <w:vAlign w:val="center"/>
          </w:tcPr>
          <w:p w:rsidR="00083D5A" w:rsidRDefault="00997317" w:rsidP="00373582">
            <w:pPr>
              <w:spacing w:beforeLines="50" w:before="156" w:afterLines="50" w:after="156"/>
              <w:jc w:val="center"/>
              <w:rPr>
                <w:rFonts w:ascii="Times New Roman" w:hAnsi="Times New Roman" w:cs="Times New Roman"/>
                <w:bCs/>
                <w:szCs w:val="21"/>
              </w:rPr>
            </w:pPr>
            <w:r w:rsidRPr="00997317">
              <w:rPr>
                <w:rFonts w:ascii="Times New Roman" w:hAnsi="Times New Roman" w:cs="Times New Roman" w:hint="eastAsia"/>
                <w:bCs/>
                <w:szCs w:val="21"/>
              </w:rPr>
              <w:t>水泥水化热抑制剂、自愈合剂产品</w:t>
            </w:r>
          </w:p>
        </w:tc>
        <w:tc>
          <w:tcPr>
            <w:tcW w:w="947" w:type="dxa"/>
            <w:vAlign w:val="center"/>
          </w:tcPr>
          <w:p w:rsidR="00083D5A" w:rsidRDefault="00997317" w:rsidP="00373582">
            <w:pPr>
              <w:spacing w:beforeLines="50" w:before="156" w:afterLines="50" w:after="156"/>
              <w:jc w:val="center"/>
              <w:rPr>
                <w:rFonts w:ascii="Times New Roman" w:hAnsi="Times New Roman" w:cs="Times New Roman"/>
                <w:bCs/>
                <w:szCs w:val="21"/>
              </w:rPr>
            </w:pPr>
            <w:r w:rsidRPr="00997317">
              <w:rPr>
                <w:rFonts w:ascii="Times New Roman" w:hAnsi="Times New Roman" w:cs="Times New Roman" w:hint="eastAsia"/>
                <w:bCs/>
                <w:szCs w:val="21"/>
              </w:rPr>
              <w:t>合作协议</w:t>
            </w:r>
          </w:p>
        </w:tc>
      </w:tr>
    </w:tbl>
    <w:p w:rsidR="00083D5A" w:rsidRDefault="00083D5A" w:rsidP="00373582">
      <w:pPr>
        <w:rPr>
          <w:rFonts w:ascii="Times New Roman" w:hAnsi="Times New Roman" w:cs="Times New Roman"/>
          <w:sz w:val="28"/>
          <w:szCs w:val="28"/>
        </w:rPr>
      </w:pPr>
    </w:p>
    <w:sectPr w:rsidR="00083D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07E" w:rsidRDefault="00B5507E" w:rsidP="005B25D3">
      <w:r>
        <w:separator/>
      </w:r>
    </w:p>
  </w:endnote>
  <w:endnote w:type="continuationSeparator" w:id="0">
    <w:p w:rsidR="00B5507E" w:rsidRDefault="00B5507E" w:rsidP="005B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07E" w:rsidRDefault="00B5507E" w:rsidP="005B25D3">
      <w:r>
        <w:separator/>
      </w:r>
    </w:p>
  </w:footnote>
  <w:footnote w:type="continuationSeparator" w:id="0">
    <w:p w:rsidR="00B5507E" w:rsidRDefault="00B5507E" w:rsidP="005B2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158A7"/>
    <w:multiLevelType w:val="multilevel"/>
    <w:tmpl w:val="725158A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ZmVjY2YwZDM4Y2RkNTc1MTkxYzFjYjQ2ZjkzMzgifQ=="/>
  </w:docVars>
  <w:rsids>
    <w:rsidRoot w:val="0055195A"/>
    <w:rsid w:val="00003CA4"/>
    <w:rsid w:val="0000480E"/>
    <w:rsid w:val="00004EAB"/>
    <w:rsid w:val="00010996"/>
    <w:rsid w:val="00035969"/>
    <w:rsid w:val="00064410"/>
    <w:rsid w:val="00083D5A"/>
    <w:rsid w:val="00086D58"/>
    <w:rsid w:val="000877E5"/>
    <w:rsid w:val="00092751"/>
    <w:rsid w:val="000A693C"/>
    <w:rsid w:val="000B6DB8"/>
    <w:rsid w:val="000E07F0"/>
    <w:rsid w:val="000E6340"/>
    <w:rsid w:val="001122DF"/>
    <w:rsid w:val="00115D6C"/>
    <w:rsid w:val="00115FEF"/>
    <w:rsid w:val="001266B3"/>
    <w:rsid w:val="00130828"/>
    <w:rsid w:val="00133D76"/>
    <w:rsid w:val="00171FB9"/>
    <w:rsid w:val="001748DA"/>
    <w:rsid w:val="00184C9E"/>
    <w:rsid w:val="001871A2"/>
    <w:rsid w:val="001A30FE"/>
    <w:rsid w:val="001C7C35"/>
    <w:rsid w:val="001E0531"/>
    <w:rsid w:val="001E5243"/>
    <w:rsid w:val="001F2E10"/>
    <w:rsid w:val="001F7C08"/>
    <w:rsid w:val="00222B93"/>
    <w:rsid w:val="002330D6"/>
    <w:rsid w:val="0024396F"/>
    <w:rsid w:val="00254255"/>
    <w:rsid w:val="0027149E"/>
    <w:rsid w:val="00271B01"/>
    <w:rsid w:val="0027303D"/>
    <w:rsid w:val="002A10E7"/>
    <w:rsid w:val="002C5CE8"/>
    <w:rsid w:val="002D3312"/>
    <w:rsid w:val="002D62A9"/>
    <w:rsid w:val="00346797"/>
    <w:rsid w:val="00357117"/>
    <w:rsid w:val="00361A93"/>
    <w:rsid w:val="003667CC"/>
    <w:rsid w:val="00372E5F"/>
    <w:rsid w:val="00373582"/>
    <w:rsid w:val="003807E8"/>
    <w:rsid w:val="003C186D"/>
    <w:rsid w:val="003D32C2"/>
    <w:rsid w:val="003D3F68"/>
    <w:rsid w:val="00425CBF"/>
    <w:rsid w:val="004416DB"/>
    <w:rsid w:val="004805B8"/>
    <w:rsid w:val="004D3BC1"/>
    <w:rsid w:val="004D764E"/>
    <w:rsid w:val="004E7FB0"/>
    <w:rsid w:val="004F259B"/>
    <w:rsid w:val="00512FF9"/>
    <w:rsid w:val="00522607"/>
    <w:rsid w:val="0055195A"/>
    <w:rsid w:val="0055494A"/>
    <w:rsid w:val="00554E38"/>
    <w:rsid w:val="005551C2"/>
    <w:rsid w:val="005B25D3"/>
    <w:rsid w:val="005E1E8A"/>
    <w:rsid w:val="005F17D7"/>
    <w:rsid w:val="00644AD5"/>
    <w:rsid w:val="00664F87"/>
    <w:rsid w:val="00667C34"/>
    <w:rsid w:val="0067103C"/>
    <w:rsid w:val="00674D31"/>
    <w:rsid w:val="00681B61"/>
    <w:rsid w:val="00690B88"/>
    <w:rsid w:val="0069276C"/>
    <w:rsid w:val="006A59A5"/>
    <w:rsid w:val="006D1516"/>
    <w:rsid w:val="006F0F5A"/>
    <w:rsid w:val="00711735"/>
    <w:rsid w:val="00711F6C"/>
    <w:rsid w:val="00714D43"/>
    <w:rsid w:val="00737147"/>
    <w:rsid w:val="0078743F"/>
    <w:rsid w:val="00797440"/>
    <w:rsid w:val="007A03D5"/>
    <w:rsid w:val="007B10AE"/>
    <w:rsid w:val="007F63E1"/>
    <w:rsid w:val="00810269"/>
    <w:rsid w:val="008A7C1C"/>
    <w:rsid w:val="00923E7B"/>
    <w:rsid w:val="00954E21"/>
    <w:rsid w:val="0095691E"/>
    <w:rsid w:val="00956BC7"/>
    <w:rsid w:val="0096762F"/>
    <w:rsid w:val="00984BB1"/>
    <w:rsid w:val="00991165"/>
    <w:rsid w:val="00997317"/>
    <w:rsid w:val="009A4EDA"/>
    <w:rsid w:val="009A780E"/>
    <w:rsid w:val="009E2C02"/>
    <w:rsid w:val="00A34DE9"/>
    <w:rsid w:val="00A469D4"/>
    <w:rsid w:val="00A65B86"/>
    <w:rsid w:val="00A82295"/>
    <w:rsid w:val="00A8576D"/>
    <w:rsid w:val="00AA619D"/>
    <w:rsid w:val="00AC202D"/>
    <w:rsid w:val="00AD74EA"/>
    <w:rsid w:val="00AF7AB5"/>
    <w:rsid w:val="00B02DEA"/>
    <w:rsid w:val="00B20271"/>
    <w:rsid w:val="00B5507E"/>
    <w:rsid w:val="00B72145"/>
    <w:rsid w:val="00B82282"/>
    <w:rsid w:val="00BA59C4"/>
    <w:rsid w:val="00BE1F60"/>
    <w:rsid w:val="00BE2B31"/>
    <w:rsid w:val="00BF122C"/>
    <w:rsid w:val="00BF2DEF"/>
    <w:rsid w:val="00C0143A"/>
    <w:rsid w:val="00C74CF6"/>
    <w:rsid w:val="00CD0667"/>
    <w:rsid w:val="00CD0F03"/>
    <w:rsid w:val="00D045AF"/>
    <w:rsid w:val="00D11929"/>
    <w:rsid w:val="00D3690B"/>
    <w:rsid w:val="00D45465"/>
    <w:rsid w:val="00D66334"/>
    <w:rsid w:val="00D95261"/>
    <w:rsid w:val="00D978A3"/>
    <w:rsid w:val="00DA3496"/>
    <w:rsid w:val="00DB6542"/>
    <w:rsid w:val="00DD3484"/>
    <w:rsid w:val="00DF6E90"/>
    <w:rsid w:val="00E0057D"/>
    <w:rsid w:val="00E14602"/>
    <w:rsid w:val="00E174AB"/>
    <w:rsid w:val="00E31DC4"/>
    <w:rsid w:val="00E3227E"/>
    <w:rsid w:val="00E375BF"/>
    <w:rsid w:val="00E52E2E"/>
    <w:rsid w:val="00E52E80"/>
    <w:rsid w:val="00E54B09"/>
    <w:rsid w:val="00E5595B"/>
    <w:rsid w:val="00E762F9"/>
    <w:rsid w:val="00E849C6"/>
    <w:rsid w:val="00E84D00"/>
    <w:rsid w:val="00E92BC5"/>
    <w:rsid w:val="00E95EAE"/>
    <w:rsid w:val="00EF4C0D"/>
    <w:rsid w:val="00EF5293"/>
    <w:rsid w:val="00EF5EEC"/>
    <w:rsid w:val="00F069CA"/>
    <w:rsid w:val="00F174BE"/>
    <w:rsid w:val="00F87672"/>
    <w:rsid w:val="00FB7093"/>
    <w:rsid w:val="00FD65ED"/>
    <w:rsid w:val="00FF3D6C"/>
    <w:rsid w:val="029A6A52"/>
    <w:rsid w:val="03130C9A"/>
    <w:rsid w:val="036B4BAC"/>
    <w:rsid w:val="03A35CD0"/>
    <w:rsid w:val="05B72F56"/>
    <w:rsid w:val="065467ED"/>
    <w:rsid w:val="069D7EE6"/>
    <w:rsid w:val="07F82721"/>
    <w:rsid w:val="0A9877F2"/>
    <w:rsid w:val="0CE74AB8"/>
    <w:rsid w:val="0DBD709A"/>
    <w:rsid w:val="12442D06"/>
    <w:rsid w:val="14615F98"/>
    <w:rsid w:val="16224D17"/>
    <w:rsid w:val="16E05AE7"/>
    <w:rsid w:val="183B6086"/>
    <w:rsid w:val="1B461C71"/>
    <w:rsid w:val="1C5F524A"/>
    <w:rsid w:val="1F164BA3"/>
    <w:rsid w:val="226B7889"/>
    <w:rsid w:val="282E102A"/>
    <w:rsid w:val="28D46462"/>
    <w:rsid w:val="2A153BD9"/>
    <w:rsid w:val="2A47168B"/>
    <w:rsid w:val="2D4B28DF"/>
    <w:rsid w:val="2D562E6F"/>
    <w:rsid w:val="2E0E1DFC"/>
    <w:rsid w:val="2E5C3429"/>
    <w:rsid w:val="314978EC"/>
    <w:rsid w:val="31536080"/>
    <w:rsid w:val="31C439B2"/>
    <w:rsid w:val="324F2783"/>
    <w:rsid w:val="32E120AD"/>
    <w:rsid w:val="330733A8"/>
    <w:rsid w:val="33126ED8"/>
    <w:rsid w:val="352A2346"/>
    <w:rsid w:val="35E01BEA"/>
    <w:rsid w:val="374024B5"/>
    <w:rsid w:val="398E557D"/>
    <w:rsid w:val="3BFC52F7"/>
    <w:rsid w:val="41957D2D"/>
    <w:rsid w:val="419E2548"/>
    <w:rsid w:val="43A37C06"/>
    <w:rsid w:val="450F7F37"/>
    <w:rsid w:val="49BD0406"/>
    <w:rsid w:val="4BF433E9"/>
    <w:rsid w:val="50897B2F"/>
    <w:rsid w:val="50EB0ACD"/>
    <w:rsid w:val="52566781"/>
    <w:rsid w:val="54AC3115"/>
    <w:rsid w:val="57CD6F1A"/>
    <w:rsid w:val="58F837BB"/>
    <w:rsid w:val="5C4C447D"/>
    <w:rsid w:val="606A06BA"/>
    <w:rsid w:val="620804D4"/>
    <w:rsid w:val="65280C0A"/>
    <w:rsid w:val="65D76BA2"/>
    <w:rsid w:val="67405889"/>
    <w:rsid w:val="676F22BB"/>
    <w:rsid w:val="69B77290"/>
    <w:rsid w:val="6A317D67"/>
    <w:rsid w:val="6E775E47"/>
    <w:rsid w:val="74157242"/>
    <w:rsid w:val="7561670D"/>
    <w:rsid w:val="77DC181D"/>
    <w:rsid w:val="7B3727FD"/>
    <w:rsid w:val="7D841250"/>
    <w:rsid w:val="7E312396"/>
    <w:rsid w:val="7E772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5DDD5"/>
  <w15:docId w15:val="{AD9DD86A-0674-4C71-9E95-8FCFE865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hAnsi="Times New Roman"/>
      <w:sz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semiHidden/>
    <w:qFormat/>
    <w:pPr>
      <w:ind w:firstLineChars="200" w:firstLine="420"/>
    </w:pPr>
    <w:rPr>
      <w:rFonts w:eastAsia="宋体"/>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4">
    <w:name w:val="纯文本 字符"/>
    <w:link w:val="a3"/>
    <w:qFormat/>
    <w:rPr>
      <w:rFonts w:ascii="仿宋_GB2312" w:hAnsi="Times New Roman"/>
      <w:sz w:val="2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30">
    <w:name w:val="正文文本缩进 3 字符"/>
    <w:link w:val="3"/>
    <w:semiHidden/>
    <w:qFormat/>
    <w:rPr>
      <w:rFonts w:eastAsia="宋体"/>
    </w:rPr>
  </w:style>
  <w:style w:type="character" w:customStyle="1" w:styleId="3Char1">
    <w:name w:val="正文文本缩进 3 Char1"/>
    <w:basedOn w:val="a0"/>
    <w:uiPriority w:val="99"/>
    <w:semiHidden/>
    <w:qFormat/>
    <w:rPr>
      <w:sz w:val="16"/>
      <w:szCs w:val="1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8">
    <w:name w:val="_Style 8"/>
    <w:basedOn w:val="a"/>
    <w:next w:val="a"/>
    <w:qFormat/>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8</Pages>
  <Words>1120</Words>
  <Characters>6385</Characters>
  <Application>Microsoft Office Word</Application>
  <DocSecurity>0</DocSecurity>
  <Lines>53</Lines>
  <Paragraphs>14</Paragraphs>
  <ScaleCrop>false</ScaleCrop>
  <Company>P R C</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刘芳园</dc:creator>
  <cp:lastModifiedBy>DELL</cp:lastModifiedBy>
  <cp:revision>103</cp:revision>
  <dcterms:created xsi:type="dcterms:W3CDTF">2022-05-30T08:02:00Z</dcterms:created>
  <dcterms:modified xsi:type="dcterms:W3CDTF">2024-07-05T01:15:00Z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BDF422B89EB44293BFA3A8C7A9A7F592</vt:lpwstr>
  </property>
</Properties>
</file>